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34E" w:rsidRPr="00333D18" w:rsidRDefault="0003634E" w:rsidP="00333D18">
      <w:pPr>
        <w:jc w:val="right"/>
        <w:outlineLvl w:val="0"/>
        <w:rPr>
          <w:b/>
          <w:sz w:val="28"/>
          <w:szCs w:val="28"/>
        </w:rPr>
      </w:pPr>
      <w:r>
        <w:rPr>
          <w:b/>
          <w:sz w:val="28"/>
          <w:szCs w:val="28"/>
        </w:rPr>
        <w:t>ПРОЄКТ</w:t>
      </w:r>
    </w:p>
    <w:p w:rsidR="0003634E" w:rsidRPr="00333D18" w:rsidRDefault="0003634E" w:rsidP="006F57C6">
      <w:pPr>
        <w:ind w:firstLine="14"/>
        <w:jc w:val="center"/>
        <w:rPr>
          <w:b/>
          <w:sz w:val="28"/>
          <w:szCs w:val="28"/>
        </w:rPr>
      </w:pPr>
      <w:r w:rsidRPr="006C4051">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6.5pt;mso-position-horizontal-relative:char;mso-position-vertical-relative:line">
            <v:imagedata r:id="rId7" o:title=""/>
          </v:shape>
        </w:pict>
      </w:r>
    </w:p>
    <w:p w:rsidR="0003634E" w:rsidRPr="00333D18" w:rsidRDefault="0003634E" w:rsidP="00333D18">
      <w:pPr>
        <w:ind w:firstLine="14"/>
        <w:outlineLvl w:val="0"/>
        <w:rPr>
          <w:b/>
          <w:smallCaps/>
          <w:sz w:val="28"/>
          <w:szCs w:val="28"/>
        </w:rPr>
      </w:pPr>
      <w:r w:rsidRPr="00333D18">
        <w:rPr>
          <w:b/>
          <w:smallCaps/>
          <w:sz w:val="28"/>
          <w:szCs w:val="28"/>
        </w:rPr>
        <w:t xml:space="preserve">                     Н</w:t>
      </w:r>
      <w:r>
        <w:rPr>
          <w:b/>
          <w:smallCaps/>
          <w:sz w:val="28"/>
          <w:szCs w:val="28"/>
        </w:rPr>
        <w:t>ЕТІШИНСЬКА МІСЬКА РАДА ХМЕЛЬНИЦЬКОЇ ОБЛАСТІ</w:t>
      </w:r>
    </w:p>
    <w:p w:rsidR="0003634E" w:rsidRDefault="0003634E" w:rsidP="008817ED">
      <w:pPr>
        <w:shd w:val="clear" w:color="auto" w:fill="FFFFFF"/>
        <w:ind w:firstLine="14"/>
        <w:rPr>
          <w:b/>
          <w:sz w:val="28"/>
          <w:szCs w:val="26"/>
          <w:lang w:eastAsia="ru-RU"/>
        </w:rPr>
      </w:pPr>
    </w:p>
    <w:p w:rsidR="0003634E" w:rsidRPr="006F57C6" w:rsidRDefault="0003634E" w:rsidP="008817ED">
      <w:pPr>
        <w:shd w:val="clear" w:color="auto" w:fill="FFFFFF"/>
        <w:ind w:firstLine="14"/>
        <w:rPr>
          <w:b/>
          <w:sz w:val="32"/>
          <w:szCs w:val="32"/>
          <w:lang w:eastAsia="ru-RU"/>
        </w:rPr>
      </w:pPr>
      <w:r w:rsidRPr="006F57C6">
        <w:rPr>
          <w:b/>
          <w:sz w:val="32"/>
          <w:szCs w:val="32"/>
          <w:lang w:eastAsia="ru-RU"/>
        </w:rPr>
        <w:t xml:space="preserve">                                                     РІШЕННЯ</w:t>
      </w:r>
    </w:p>
    <w:p w:rsidR="0003634E" w:rsidRPr="006F57C6" w:rsidRDefault="0003634E" w:rsidP="008817ED">
      <w:pPr>
        <w:shd w:val="clear" w:color="auto" w:fill="FFFFFF"/>
        <w:ind w:firstLine="14"/>
        <w:rPr>
          <w:b/>
          <w:color w:val="000000"/>
          <w:sz w:val="28"/>
          <w:szCs w:val="28"/>
        </w:rPr>
      </w:pPr>
      <w:r>
        <w:rPr>
          <w:sz w:val="28"/>
          <w:szCs w:val="26"/>
          <w:lang w:eastAsia="ru-RU"/>
        </w:rPr>
        <w:t xml:space="preserve">                                </w:t>
      </w:r>
      <w:r w:rsidRPr="006F57C6">
        <w:rPr>
          <w:b/>
          <w:sz w:val="28"/>
          <w:szCs w:val="26"/>
          <w:lang w:eastAsia="ru-RU"/>
        </w:rPr>
        <w:t>_____________сесії Нетішинської міської ради</w:t>
      </w:r>
    </w:p>
    <w:p w:rsidR="0003634E" w:rsidRPr="006F57C6" w:rsidRDefault="0003634E" w:rsidP="00333D18">
      <w:pPr>
        <w:rPr>
          <w:b/>
          <w:sz w:val="28"/>
          <w:szCs w:val="26"/>
          <w:lang w:eastAsia="ru-RU"/>
        </w:rPr>
      </w:pPr>
      <w:r w:rsidRPr="006F57C6">
        <w:rPr>
          <w:b/>
          <w:sz w:val="28"/>
          <w:szCs w:val="26"/>
          <w:lang w:eastAsia="ru-RU"/>
        </w:rPr>
        <w:t xml:space="preserve">                                                         </w:t>
      </w:r>
      <w:r w:rsidRPr="006F57C6">
        <w:rPr>
          <w:b/>
          <w:sz w:val="28"/>
          <w:szCs w:val="26"/>
          <w:lang w:val="en-US" w:eastAsia="ru-RU"/>
        </w:rPr>
        <w:t>VIII</w:t>
      </w:r>
      <w:r w:rsidRPr="006F57C6">
        <w:rPr>
          <w:b/>
          <w:sz w:val="28"/>
          <w:szCs w:val="26"/>
          <w:lang w:eastAsia="ru-RU"/>
        </w:rPr>
        <w:t xml:space="preserve">  скликання</w:t>
      </w:r>
    </w:p>
    <w:p w:rsidR="0003634E" w:rsidRDefault="0003634E" w:rsidP="00333D18">
      <w:pPr>
        <w:rPr>
          <w:sz w:val="28"/>
          <w:szCs w:val="26"/>
          <w:lang w:eastAsia="ru-RU"/>
        </w:rPr>
      </w:pPr>
    </w:p>
    <w:p w:rsidR="0003634E" w:rsidRPr="00A17B03" w:rsidRDefault="0003634E" w:rsidP="00333D18">
      <w:pPr>
        <w:rPr>
          <w:b/>
          <w:sz w:val="28"/>
          <w:szCs w:val="26"/>
          <w:lang w:eastAsia="ru-RU"/>
        </w:rPr>
      </w:pPr>
      <w:r w:rsidRPr="00A17B03">
        <w:rPr>
          <w:b/>
          <w:sz w:val="28"/>
          <w:szCs w:val="26"/>
          <w:lang w:eastAsia="ru-RU"/>
        </w:rPr>
        <w:t>________ 2026                              Нетішин                                           № ___</w:t>
      </w:r>
      <w:r>
        <w:rPr>
          <w:b/>
          <w:sz w:val="28"/>
          <w:szCs w:val="26"/>
          <w:lang w:eastAsia="ru-RU"/>
        </w:rPr>
        <w:t>/</w:t>
      </w:r>
      <w:r w:rsidRPr="00A17B03">
        <w:rPr>
          <w:b/>
          <w:sz w:val="28"/>
          <w:szCs w:val="26"/>
          <w:lang w:eastAsia="ru-RU"/>
        </w:rPr>
        <w:t>_____</w:t>
      </w:r>
    </w:p>
    <w:p w:rsidR="0003634E" w:rsidRPr="00333D18" w:rsidRDefault="0003634E" w:rsidP="00333D18">
      <w:pPr>
        <w:rPr>
          <w:sz w:val="28"/>
          <w:szCs w:val="26"/>
          <w:lang w:eastAsia="ru-RU"/>
        </w:rPr>
      </w:pPr>
    </w:p>
    <w:p w:rsidR="0003634E" w:rsidRDefault="0003634E" w:rsidP="006F57C6">
      <w:pPr>
        <w:ind w:right="1178"/>
        <w:jc w:val="both"/>
        <w:rPr>
          <w:sz w:val="28"/>
          <w:szCs w:val="26"/>
          <w:lang w:eastAsia="ru-RU"/>
        </w:rPr>
      </w:pPr>
      <w:r>
        <w:rPr>
          <w:sz w:val="28"/>
          <w:szCs w:val="26"/>
          <w:lang w:eastAsia="ru-RU"/>
        </w:rPr>
        <w:t>Про програму взаємодії</w:t>
      </w:r>
      <w:r w:rsidRPr="00333D18">
        <w:rPr>
          <w:sz w:val="28"/>
          <w:szCs w:val="26"/>
          <w:lang w:eastAsia="ru-RU"/>
        </w:rPr>
        <w:t xml:space="preserve"> першого відділу Шепетівського районного </w:t>
      </w:r>
      <w:r>
        <w:rPr>
          <w:sz w:val="28"/>
          <w:szCs w:val="26"/>
          <w:lang w:eastAsia="ru-RU"/>
        </w:rPr>
        <w:t xml:space="preserve">  </w:t>
      </w:r>
      <w:r w:rsidRPr="00333D18">
        <w:rPr>
          <w:sz w:val="28"/>
          <w:szCs w:val="26"/>
          <w:lang w:eastAsia="ru-RU"/>
        </w:rPr>
        <w:t>територіального</w:t>
      </w:r>
      <w:r>
        <w:rPr>
          <w:sz w:val="28"/>
          <w:szCs w:val="26"/>
          <w:lang w:eastAsia="ru-RU"/>
        </w:rPr>
        <w:t xml:space="preserve">  </w:t>
      </w:r>
      <w:r w:rsidRPr="00333D18">
        <w:rPr>
          <w:sz w:val="28"/>
          <w:szCs w:val="26"/>
          <w:lang w:eastAsia="ru-RU"/>
        </w:rPr>
        <w:t xml:space="preserve"> центру</w:t>
      </w:r>
      <w:r>
        <w:rPr>
          <w:sz w:val="28"/>
          <w:szCs w:val="26"/>
          <w:lang w:eastAsia="ru-RU"/>
        </w:rPr>
        <w:t xml:space="preserve">  </w:t>
      </w:r>
      <w:r w:rsidRPr="00333D18">
        <w:rPr>
          <w:sz w:val="28"/>
          <w:szCs w:val="26"/>
          <w:lang w:eastAsia="ru-RU"/>
        </w:rPr>
        <w:t xml:space="preserve"> комплектування</w:t>
      </w:r>
      <w:r>
        <w:rPr>
          <w:sz w:val="28"/>
          <w:szCs w:val="26"/>
          <w:lang w:eastAsia="ru-RU"/>
        </w:rPr>
        <w:t xml:space="preserve"> </w:t>
      </w:r>
      <w:r w:rsidRPr="00333D18">
        <w:rPr>
          <w:sz w:val="28"/>
          <w:szCs w:val="26"/>
          <w:lang w:eastAsia="ru-RU"/>
        </w:rPr>
        <w:t xml:space="preserve"> та</w:t>
      </w:r>
      <w:r>
        <w:rPr>
          <w:sz w:val="28"/>
          <w:szCs w:val="26"/>
          <w:lang w:eastAsia="ru-RU"/>
        </w:rPr>
        <w:t xml:space="preserve">  </w:t>
      </w:r>
      <w:r w:rsidRPr="00333D18">
        <w:rPr>
          <w:sz w:val="28"/>
          <w:szCs w:val="26"/>
          <w:lang w:eastAsia="ru-RU"/>
        </w:rPr>
        <w:t xml:space="preserve"> соціальної</w:t>
      </w:r>
      <w:r>
        <w:rPr>
          <w:sz w:val="28"/>
          <w:szCs w:val="26"/>
          <w:lang w:eastAsia="ru-RU"/>
        </w:rPr>
        <w:t xml:space="preserve"> </w:t>
      </w:r>
      <w:r w:rsidRPr="00333D18">
        <w:rPr>
          <w:sz w:val="28"/>
          <w:szCs w:val="26"/>
          <w:lang w:eastAsia="ru-RU"/>
        </w:rPr>
        <w:t xml:space="preserve">підтримки </w:t>
      </w:r>
      <w:r>
        <w:rPr>
          <w:sz w:val="28"/>
          <w:szCs w:val="26"/>
          <w:lang w:eastAsia="ru-RU"/>
        </w:rPr>
        <w:t xml:space="preserve">  з    Нетішинською   міською    територіальною    громадою на </w:t>
      </w:r>
      <w:r>
        <w:rPr>
          <w:sz w:val="28"/>
          <w:szCs w:val="26"/>
          <w:lang w:eastAsia="ru-RU"/>
        </w:rPr>
        <w:br/>
        <w:t>2026-2028 роки</w:t>
      </w:r>
    </w:p>
    <w:p w:rsidR="0003634E" w:rsidRPr="00333D18" w:rsidRDefault="0003634E" w:rsidP="00333D18">
      <w:pPr>
        <w:rPr>
          <w:sz w:val="28"/>
          <w:szCs w:val="26"/>
          <w:lang w:eastAsia="ru-RU"/>
        </w:rPr>
      </w:pPr>
    </w:p>
    <w:p w:rsidR="0003634E" w:rsidRPr="00333D18" w:rsidRDefault="0003634E" w:rsidP="00333D18">
      <w:pPr>
        <w:jc w:val="both"/>
        <w:rPr>
          <w:sz w:val="28"/>
          <w:szCs w:val="26"/>
          <w:lang w:eastAsia="ru-RU"/>
        </w:rPr>
      </w:pPr>
      <w:r>
        <w:rPr>
          <w:sz w:val="28"/>
          <w:szCs w:val="26"/>
          <w:lang w:eastAsia="ru-RU"/>
        </w:rPr>
        <w:t xml:space="preserve">    </w:t>
      </w:r>
      <w:r w:rsidRPr="00333D18">
        <w:rPr>
          <w:sz w:val="28"/>
          <w:szCs w:val="26"/>
          <w:lang w:eastAsia="ru-RU"/>
        </w:rPr>
        <w:t xml:space="preserve">        Відповідно до п</w:t>
      </w:r>
      <w:r>
        <w:rPr>
          <w:sz w:val="28"/>
          <w:szCs w:val="26"/>
          <w:lang w:eastAsia="ru-RU"/>
        </w:rPr>
        <w:t>ункту</w:t>
      </w:r>
      <w:r w:rsidRPr="00333D18">
        <w:rPr>
          <w:sz w:val="28"/>
          <w:szCs w:val="26"/>
          <w:lang w:eastAsia="ru-RU"/>
        </w:rPr>
        <w:t xml:space="preserve"> 22 ч</w:t>
      </w:r>
      <w:r>
        <w:rPr>
          <w:sz w:val="28"/>
          <w:szCs w:val="26"/>
          <w:lang w:eastAsia="ru-RU"/>
        </w:rPr>
        <w:t>астини першої</w:t>
      </w:r>
      <w:r w:rsidRPr="00333D18">
        <w:rPr>
          <w:sz w:val="28"/>
          <w:szCs w:val="26"/>
          <w:lang w:eastAsia="ru-RU"/>
        </w:rPr>
        <w:t xml:space="preserve"> ст</w:t>
      </w:r>
      <w:r>
        <w:rPr>
          <w:sz w:val="28"/>
          <w:szCs w:val="26"/>
          <w:lang w:eastAsia="ru-RU"/>
        </w:rPr>
        <w:t>атті</w:t>
      </w:r>
      <w:r w:rsidRPr="00333D18">
        <w:rPr>
          <w:sz w:val="28"/>
          <w:szCs w:val="26"/>
          <w:lang w:eastAsia="ru-RU"/>
        </w:rPr>
        <w:t xml:space="preserve"> 26</w:t>
      </w:r>
      <w:r>
        <w:rPr>
          <w:sz w:val="28"/>
          <w:szCs w:val="26"/>
          <w:lang w:eastAsia="ru-RU"/>
        </w:rPr>
        <w:t xml:space="preserve">, частини другої, пункту 3 частини четвертої статті 42 </w:t>
      </w:r>
      <w:r w:rsidRPr="00333D18">
        <w:rPr>
          <w:sz w:val="28"/>
          <w:szCs w:val="26"/>
          <w:lang w:eastAsia="ru-RU"/>
        </w:rPr>
        <w:t xml:space="preserve">Закону України «Про місцеве самоврядування в Україні», рішення </w:t>
      </w:r>
      <w:r>
        <w:rPr>
          <w:sz w:val="28"/>
          <w:szCs w:val="26"/>
          <w:lang w:eastAsia="ru-RU"/>
        </w:rPr>
        <w:t>сімдесят четвертої</w:t>
      </w:r>
      <w:r w:rsidRPr="00333D18">
        <w:rPr>
          <w:sz w:val="28"/>
          <w:szCs w:val="26"/>
          <w:lang w:eastAsia="ru-RU"/>
        </w:rPr>
        <w:t xml:space="preserve"> сесії Нетішинської міської ради </w:t>
      </w:r>
      <w:r w:rsidRPr="00333D18">
        <w:rPr>
          <w:sz w:val="28"/>
          <w:szCs w:val="26"/>
          <w:lang w:val="en-US" w:eastAsia="ru-RU"/>
        </w:rPr>
        <w:t>VIII</w:t>
      </w:r>
      <w:r w:rsidRPr="00333D18">
        <w:rPr>
          <w:sz w:val="28"/>
          <w:szCs w:val="26"/>
          <w:lang w:eastAsia="ru-RU"/>
        </w:rPr>
        <w:t xml:space="preserve"> скликання від </w:t>
      </w:r>
      <w:r>
        <w:rPr>
          <w:sz w:val="28"/>
          <w:szCs w:val="26"/>
          <w:lang w:eastAsia="ru-RU"/>
        </w:rPr>
        <w:t xml:space="preserve">06 лютого </w:t>
      </w:r>
      <w:r w:rsidRPr="00333D18">
        <w:rPr>
          <w:sz w:val="28"/>
          <w:szCs w:val="26"/>
          <w:lang w:eastAsia="ru-RU"/>
        </w:rPr>
        <w:t>20</w:t>
      </w:r>
      <w:r>
        <w:rPr>
          <w:sz w:val="28"/>
          <w:szCs w:val="26"/>
          <w:lang w:eastAsia="ru-RU"/>
        </w:rPr>
        <w:t>26</w:t>
      </w:r>
      <w:r w:rsidRPr="00333D18">
        <w:rPr>
          <w:sz w:val="28"/>
          <w:szCs w:val="26"/>
          <w:lang w:eastAsia="ru-RU"/>
        </w:rPr>
        <w:t xml:space="preserve"> року № </w:t>
      </w:r>
      <w:r>
        <w:rPr>
          <w:sz w:val="28"/>
          <w:szCs w:val="26"/>
          <w:lang w:eastAsia="ru-RU"/>
        </w:rPr>
        <w:t>74</w:t>
      </w:r>
      <w:r w:rsidRPr="00333D18">
        <w:rPr>
          <w:sz w:val="28"/>
          <w:szCs w:val="26"/>
          <w:lang w:eastAsia="ru-RU"/>
        </w:rPr>
        <w:t>/33</w:t>
      </w:r>
      <w:r>
        <w:rPr>
          <w:sz w:val="28"/>
          <w:szCs w:val="26"/>
          <w:lang w:eastAsia="ru-RU"/>
        </w:rPr>
        <w:t>10</w:t>
      </w:r>
      <w:r w:rsidRPr="00333D18">
        <w:rPr>
          <w:sz w:val="28"/>
          <w:szCs w:val="26"/>
          <w:lang w:eastAsia="ru-RU"/>
        </w:rPr>
        <w:t xml:space="preserve"> «</w:t>
      </w:r>
      <w:r w:rsidRPr="00857178">
        <w:rPr>
          <w:sz w:val="28"/>
          <w:szCs w:val="28"/>
          <w:lang w:eastAsia="en-US"/>
        </w:rPr>
        <w:t>Про порядок розроблення місцевих цільових програм, моніторингу та звітності про їх виконання</w:t>
      </w:r>
      <w:r w:rsidRPr="00333D18">
        <w:rPr>
          <w:sz w:val="28"/>
          <w:szCs w:val="26"/>
          <w:lang w:eastAsia="ru-RU"/>
        </w:rPr>
        <w:t>» та звернення першого відділу Шепетівського районного територіального центру комплектування та соціальної підтримки від 30 березня 2026 року 1/1849, зареєстрованого у виконавчому комітеті Нетішинської міської ради 02 квітня 2026 року  № 21/1798-01-09/2026</w:t>
      </w:r>
      <w:r>
        <w:rPr>
          <w:sz w:val="28"/>
          <w:szCs w:val="26"/>
          <w:lang w:eastAsia="ru-RU"/>
        </w:rPr>
        <w:t xml:space="preserve">, </w:t>
      </w:r>
      <w:r w:rsidRPr="00333D18">
        <w:rPr>
          <w:sz w:val="28"/>
          <w:szCs w:val="26"/>
          <w:lang w:eastAsia="ru-RU"/>
        </w:rPr>
        <w:t xml:space="preserve"> Нетішинська міська рада</w:t>
      </w:r>
    </w:p>
    <w:p w:rsidR="0003634E" w:rsidRDefault="0003634E" w:rsidP="00333D18">
      <w:pPr>
        <w:jc w:val="both"/>
        <w:outlineLvl w:val="0"/>
        <w:rPr>
          <w:sz w:val="28"/>
          <w:szCs w:val="26"/>
          <w:lang w:eastAsia="ru-RU"/>
        </w:rPr>
      </w:pPr>
    </w:p>
    <w:p w:rsidR="0003634E" w:rsidRDefault="0003634E" w:rsidP="00333D18">
      <w:pPr>
        <w:jc w:val="both"/>
        <w:outlineLvl w:val="0"/>
        <w:rPr>
          <w:sz w:val="28"/>
          <w:szCs w:val="26"/>
          <w:lang w:eastAsia="ru-RU"/>
        </w:rPr>
      </w:pPr>
      <w:r w:rsidRPr="00333D18">
        <w:rPr>
          <w:sz w:val="28"/>
          <w:szCs w:val="26"/>
          <w:lang w:eastAsia="ru-RU"/>
        </w:rPr>
        <w:t>ВИРІШИЛА:</w:t>
      </w:r>
    </w:p>
    <w:p w:rsidR="0003634E" w:rsidRPr="00333D18" w:rsidRDefault="0003634E" w:rsidP="00333D18">
      <w:pPr>
        <w:jc w:val="both"/>
        <w:outlineLvl w:val="0"/>
        <w:rPr>
          <w:sz w:val="28"/>
          <w:szCs w:val="26"/>
          <w:lang w:eastAsia="ru-RU"/>
        </w:rPr>
      </w:pPr>
    </w:p>
    <w:p w:rsidR="0003634E" w:rsidRPr="00333D18" w:rsidRDefault="0003634E" w:rsidP="00333D18">
      <w:pPr>
        <w:jc w:val="both"/>
        <w:rPr>
          <w:sz w:val="28"/>
          <w:szCs w:val="26"/>
          <w:lang w:eastAsia="ru-RU"/>
        </w:rPr>
      </w:pPr>
      <w:r w:rsidRPr="00333D18">
        <w:rPr>
          <w:sz w:val="28"/>
          <w:szCs w:val="26"/>
          <w:lang w:eastAsia="ru-RU"/>
        </w:rPr>
        <w:t xml:space="preserve">        </w:t>
      </w:r>
      <w:r>
        <w:rPr>
          <w:sz w:val="28"/>
          <w:szCs w:val="26"/>
          <w:lang w:eastAsia="ru-RU"/>
        </w:rPr>
        <w:t>1. Затвердити програму взаємодії</w:t>
      </w:r>
      <w:r w:rsidRPr="00333D18">
        <w:rPr>
          <w:sz w:val="28"/>
          <w:szCs w:val="26"/>
          <w:lang w:eastAsia="ru-RU"/>
        </w:rPr>
        <w:t xml:space="preserve"> першого відділу Шепетівського районного територіального центру комплектування та соціальної підтримки на 2026-2028 роки (далі – програма), що додається.</w:t>
      </w:r>
    </w:p>
    <w:p w:rsidR="0003634E" w:rsidRPr="00333D18" w:rsidRDefault="0003634E" w:rsidP="00333D18">
      <w:pPr>
        <w:jc w:val="both"/>
        <w:rPr>
          <w:sz w:val="28"/>
          <w:szCs w:val="26"/>
          <w:lang w:eastAsia="ru-RU"/>
        </w:rPr>
      </w:pPr>
      <w:r w:rsidRPr="00333D18">
        <w:rPr>
          <w:sz w:val="28"/>
          <w:szCs w:val="26"/>
          <w:lang w:eastAsia="ru-RU"/>
        </w:rPr>
        <w:t xml:space="preserve">        2. Фінансовому управлінню виконавчого комітету Нетішинської міської ради (Валентина Кравчук) під час внесення змін до бюджету Нетішинської міської територіальної громади на 2026 рік та на 2027-2028 роки передбачити кошти на виконання програми.</w:t>
      </w:r>
    </w:p>
    <w:p w:rsidR="0003634E" w:rsidRPr="00333D18" w:rsidRDefault="0003634E" w:rsidP="00333D18">
      <w:pPr>
        <w:jc w:val="both"/>
        <w:rPr>
          <w:sz w:val="28"/>
          <w:szCs w:val="26"/>
          <w:lang w:eastAsia="ru-RU"/>
        </w:rPr>
      </w:pPr>
      <w:r w:rsidRPr="00333D18">
        <w:rPr>
          <w:sz w:val="28"/>
          <w:szCs w:val="26"/>
          <w:lang w:eastAsia="ru-RU"/>
        </w:rPr>
        <w:t xml:space="preserve">        3. Відділу з питань оборонно-мобілізаційної і режимно-секретної роботи та взаємодії з правоохоронними органами апарату виконавчого комітету міської ради (Віктор Бабицький) забезпечити реалізацію та координацію роботи  з виконання завдань та заходів  програми з першим відділом Шепетівського районного територіального центру комплектування та соціальної підтримки.</w:t>
      </w:r>
    </w:p>
    <w:p w:rsidR="0003634E" w:rsidRDefault="0003634E" w:rsidP="00333D18">
      <w:pPr>
        <w:jc w:val="both"/>
        <w:rPr>
          <w:sz w:val="28"/>
          <w:szCs w:val="26"/>
          <w:lang w:eastAsia="ru-RU"/>
        </w:rPr>
      </w:pPr>
      <w:r w:rsidRPr="00333D18">
        <w:rPr>
          <w:sz w:val="28"/>
          <w:szCs w:val="26"/>
          <w:lang w:eastAsia="ru-RU"/>
        </w:rPr>
        <w:t xml:space="preserve">        4. Першому відділу Шепетівського районного територіального центру комплектування та соціальної підтримки щорічно у першому кварталі інформувати  міську раду про виконання завдань та заходів програми.</w:t>
      </w:r>
    </w:p>
    <w:p w:rsidR="0003634E" w:rsidRDefault="0003634E" w:rsidP="00B2218F">
      <w:pPr>
        <w:jc w:val="center"/>
        <w:rPr>
          <w:sz w:val="28"/>
          <w:szCs w:val="26"/>
          <w:lang w:eastAsia="ru-RU"/>
        </w:rPr>
      </w:pPr>
      <w:r>
        <w:rPr>
          <w:sz w:val="28"/>
          <w:szCs w:val="26"/>
          <w:lang w:eastAsia="ru-RU"/>
        </w:rPr>
        <w:t>2</w:t>
      </w:r>
    </w:p>
    <w:p w:rsidR="0003634E" w:rsidRPr="00333D18" w:rsidRDefault="0003634E" w:rsidP="00B2218F">
      <w:pPr>
        <w:jc w:val="center"/>
        <w:rPr>
          <w:sz w:val="28"/>
          <w:szCs w:val="26"/>
          <w:lang w:eastAsia="ru-RU"/>
        </w:rPr>
      </w:pPr>
    </w:p>
    <w:p w:rsidR="0003634E" w:rsidRPr="00333D18" w:rsidRDefault="0003634E" w:rsidP="00333D18">
      <w:pPr>
        <w:jc w:val="both"/>
        <w:rPr>
          <w:sz w:val="28"/>
          <w:szCs w:val="26"/>
          <w:lang w:eastAsia="ru-RU"/>
        </w:rPr>
      </w:pPr>
      <w:r w:rsidRPr="00333D18">
        <w:rPr>
          <w:sz w:val="28"/>
          <w:szCs w:val="26"/>
          <w:lang w:eastAsia="ru-RU"/>
        </w:rPr>
        <w:t xml:space="preserve">        5. Контроль за виконанням цього рішення покласти на постійні комісії Нетішинської міської ради  </w:t>
      </w:r>
      <w:r w:rsidRPr="00333D18">
        <w:rPr>
          <w:sz w:val="28"/>
          <w:szCs w:val="26"/>
          <w:lang w:val="en-US" w:eastAsia="ru-RU"/>
        </w:rPr>
        <w:t>VIII</w:t>
      </w:r>
      <w:r w:rsidRPr="00333D18">
        <w:rPr>
          <w:sz w:val="28"/>
          <w:szCs w:val="26"/>
          <w:lang w:eastAsia="ru-RU"/>
        </w:rPr>
        <w:t xml:space="preserve"> скликання з питань гуманітарної сфери, </w:t>
      </w:r>
      <w:r>
        <w:rPr>
          <w:sz w:val="28"/>
          <w:szCs w:val="26"/>
          <w:lang w:eastAsia="ru-RU"/>
        </w:rPr>
        <w:t xml:space="preserve">реалізації національної стратегії ветеранської політики, </w:t>
      </w:r>
      <w:r w:rsidRPr="00333D18">
        <w:rPr>
          <w:sz w:val="28"/>
          <w:szCs w:val="26"/>
          <w:lang w:eastAsia="ru-RU"/>
        </w:rPr>
        <w:t>регламенту, депутатської діяльності, законності, правопорядку, антикорупційної діяльності (Ольга Бобіна) та з питань планування бюджету, фінансів, розвитку підприємництва, соціально-економічного напрямку, інвестицій, регуляторної політики, комунального майна та комунального господарства (Микола Панащенко) і першого заступника міського голови Дениса Захарківа.</w:t>
      </w:r>
    </w:p>
    <w:p w:rsidR="0003634E" w:rsidRDefault="0003634E" w:rsidP="00333D18">
      <w:pPr>
        <w:rPr>
          <w:sz w:val="28"/>
          <w:szCs w:val="26"/>
          <w:lang w:eastAsia="ru-RU"/>
        </w:rPr>
      </w:pPr>
    </w:p>
    <w:p w:rsidR="0003634E" w:rsidRDefault="0003634E" w:rsidP="00333D18">
      <w:pPr>
        <w:rPr>
          <w:sz w:val="28"/>
          <w:szCs w:val="26"/>
          <w:lang w:eastAsia="ru-RU"/>
        </w:rPr>
      </w:pPr>
    </w:p>
    <w:p w:rsidR="0003634E" w:rsidRPr="00333D18" w:rsidRDefault="0003634E" w:rsidP="00333D18">
      <w:pPr>
        <w:rPr>
          <w:sz w:val="28"/>
          <w:szCs w:val="26"/>
          <w:lang w:eastAsia="ru-RU"/>
        </w:rPr>
      </w:pPr>
    </w:p>
    <w:p w:rsidR="0003634E" w:rsidRDefault="0003634E" w:rsidP="00333D18">
      <w:pPr>
        <w:rPr>
          <w:sz w:val="28"/>
          <w:szCs w:val="28"/>
          <w:lang w:eastAsia="en-US"/>
        </w:rPr>
      </w:pPr>
      <w:r>
        <w:rPr>
          <w:sz w:val="28"/>
          <w:szCs w:val="28"/>
          <w:lang w:eastAsia="en-US"/>
        </w:rPr>
        <w:t>Секретар міської ради</w:t>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t>Іван РОМАНЮК</w:t>
      </w:r>
    </w:p>
    <w:p w:rsidR="0003634E" w:rsidRDefault="0003634E" w:rsidP="00333D18">
      <w:pPr>
        <w:rPr>
          <w:sz w:val="28"/>
          <w:szCs w:val="28"/>
          <w:lang w:eastAsia="en-US"/>
        </w:rPr>
      </w:pPr>
    </w:p>
    <w:p w:rsidR="0003634E" w:rsidRPr="00333D18" w:rsidRDefault="0003634E" w:rsidP="00333D18">
      <w:pPr>
        <w:rPr>
          <w:sz w:val="28"/>
          <w:szCs w:val="28"/>
          <w:lang w:eastAsia="ru-RU"/>
        </w:rPr>
      </w:pPr>
    </w:p>
    <w:p w:rsidR="0003634E" w:rsidRDefault="0003634E" w:rsidP="00333D18">
      <w:pPr>
        <w:rPr>
          <w:sz w:val="28"/>
          <w:szCs w:val="26"/>
          <w:lang w:eastAsia="ru-RU"/>
        </w:rPr>
      </w:pPr>
      <w:r w:rsidRPr="00333D18">
        <w:rPr>
          <w:sz w:val="28"/>
          <w:szCs w:val="26"/>
          <w:lang w:eastAsia="ru-RU"/>
        </w:rPr>
        <w:t xml:space="preserve">                                                   </w:t>
      </w:r>
      <w:r>
        <w:rPr>
          <w:sz w:val="28"/>
          <w:szCs w:val="26"/>
          <w:lang w:eastAsia="ru-RU"/>
        </w:rPr>
        <w:t xml:space="preserve">                             </w:t>
      </w:r>
      <w:r w:rsidRPr="00333D18">
        <w:rPr>
          <w:sz w:val="28"/>
          <w:szCs w:val="26"/>
          <w:lang w:eastAsia="ru-RU"/>
        </w:rPr>
        <w:t xml:space="preserve">   </w:t>
      </w:r>
      <w:r>
        <w:rPr>
          <w:sz w:val="28"/>
          <w:szCs w:val="26"/>
          <w:lang w:eastAsia="ru-RU"/>
        </w:rPr>
        <w:t xml:space="preserve">   </w:t>
      </w:r>
    </w:p>
    <w:p w:rsidR="0003634E" w:rsidRPr="00333D18" w:rsidRDefault="0003634E" w:rsidP="008940E4">
      <w:pPr>
        <w:tabs>
          <w:tab w:val="left" w:pos="5580"/>
        </w:tabs>
        <w:spacing w:line="360" w:lineRule="auto"/>
        <w:rPr>
          <w:sz w:val="28"/>
          <w:szCs w:val="26"/>
          <w:lang w:eastAsia="ru-RU"/>
        </w:rPr>
      </w:pPr>
      <w:r>
        <w:rPr>
          <w:sz w:val="28"/>
          <w:szCs w:val="26"/>
          <w:lang w:eastAsia="ru-RU"/>
        </w:rPr>
        <w:br w:type="page"/>
      </w:r>
      <w:r>
        <w:rPr>
          <w:sz w:val="28"/>
          <w:szCs w:val="26"/>
          <w:lang w:eastAsia="ru-RU"/>
        </w:rPr>
        <w:tab/>
      </w:r>
      <w:r>
        <w:rPr>
          <w:sz w:val="28"/>
          <w:szCs w:val="26"/>
          <w:lang w:eastAsia="ru-RU"/>
        </w:rPr>
        <w:tab/>
      </w:r>
      <w:r w:rsidRPr="00333D18">
        <w:rPr>
          <w:sz w:val="28"/>
          <w:szCs w:val="26"/>
          <w:lang w:eastAsia="ru-RU"/>
        </w:rPr>
        <w:t>Додаток</w:t>
      </w:r>
    </w:p>
    <w:p w:rsidR="0003634E" w:rsidRPr="00333D18" w:rsidRDefault="0003634E" w:rsidP="008940E4">
      <w:pPr>
        <w:tabs>
          <w:tab w:val="left" w:pos="5580"/>
        </w:tabs>
        <w:spacing w:line="360" w:lineRule="auto"/>
        <w:rPr>
          <w:sz w:val="28"/>
          <w:szCs w:val="26"/>
          <w:lang w:eastAsia="ru-RU"/>
        </w:rPr>
      </w:pPr>
      <w:r w:rsidRPr="00333D18">
        <w:rPr>
          <w:sz w:val="28"/>
          <w:szCs w:val="26"/>
          <w:lang w:eastAsia="ru-RU"/>
        </w:rPr>
        <w:t xml:space="preserve">                                                      </w:t>
      </w:r>
      <w:r>
        <w:rPr>
          <w:sz w:val="28"/>
          <w:szCs w:val="26"/>
          <w:lang w:eastAsia="ru-RU"/>
        </w:rPr>
        <w:t xml:space="preserve">                          </w:t>
      </w:r>
      <w:r>
        <w:rPr>
          <w:sz w:val="28"/>
          <w:szCs w:val="26"/>
          <w:lang w:eastAsia="ru-RU"/>
        </w:rPr>
        <w:tab/>
      </w:r>
      <w:r w:rsidRPr="00333D18">
        <w:rPr>
          <w:sz w:val="28"/>
          <w:szCs w:val="26"/>
          <w:lang w:eastAsia="ru-RU"/>
        </w:rPr>
        <w:t>ЗАТВЕРДЖЕНО</w:t>
      </w:r>
    </w:p>
    <w:p w:rsidR="0003634E" w:rsidRPr="00333D18" w:rsidRDefault="0003634E" w:rsidP="008940E4">
      <w:pPr>
        <w:tabs>
          <w:tab w:val="left" w:pos="5580"/>
        </w:tabs>
        <w:spacing w:line="360" w:lineRule="auto"/>
        <w:rPr>
          <w:sz w:val="28"/>
          <w:szCs w:val="26"/>
          <w:lang w:eastAsia="ru-RU"/>
        </w:rPr>
      </w:pPr>
      <w:r w:rsidRPr="00333D18">
        <w:rPr>
          <w:sz w:val="28"/>
          <w:szCs w:val="26"/>
          <w:lang w:eastAsia="ru-RU"/>
        </w:rPr>
        <w:t xml:space="preserve">                                                      </w:t>
      </w:r>
      <w:r>
        <w:rPr>
          <w:sz w:val="28"/>
          <w:szCs w:val="26"/>
          <w:lang w:eastAsia="ru-RU"/>
        </w:rPr>
        <w:t xml:space="preserve">                          </w:t>
      </w:r>
      <w:r>
        <w:rPr>
          <w:sz w:val="28"/>
          <w:szCs w:val="26"/>
          <w:lang w:eastAsia="ru-RU"/>
        </w:rPr>
        <w:tab/>
        <w:t>Рішення</w:t>
      </w:r>
      <w:r w:rsidRPr="00333D18">
        <w:rPr>
          <w:sz w:val="28"/>
          <w:szCs w:val="26"/>
          <w:lang w:eastAsia="ru-RU"/>
        </w:rPr>
        <w:t>___________    сесії</w:t>
      </w:r>
    </w:p>
    <w:p w:rsidR="0003634E" w:rsidRPr="00333D18" w:rsidRDefault="0003634E" w:rsidP="008940E4">
      <w:pPr>
        <w:tabs>
          <w:tab w:val="left" w:pos="5580"/>
        </w:tabs>
        <w:spacing w:line="360" w:lineRule="auto"/>
        <w:rPr>
          <w:sz w:val="28"/>
          <w:szCs w:val="26"/>
          <w:lang w:eastAsia="ru-RU"/>
        </w:rPr>
      </w:pPr>
      <w:r w:rsidRPr="00333D18">
        <w:rPr>
          <w:sz w:val="28"/>
          <w:szCs w:val="26"/>
          <w:lang w:eastAsia="ru-RU"/>
        </w:rPr>
        <w:t xml:space="preserve">                                                      </w:t>
      </w:r>
      <w:r>
        <w:rPr>
          <w:sz w:val="28"/>
          <w:szCs w:val="26"/>
          <w:lang w:eastAsia="ru-RU"/>
        </w:rPr>
        <w:t xml:space="preserve">                          </w:t>
      </w:r>
      <w:r>
        <w:rPr>
          <w:sz w:val="28"/>
          <w:szCs w:val="26"/>
          <w:lang w:eastAsia="ru-RU"/>
        </w:rPr>
        <w:tab/>
      </w:r>
      <w:r w:rsidRPr="00333D18">
        <w:rPr>
          <w:sz w:val="28"/>
          <w:szCs w:val="26"/>
          <w:lang w:eastAsia="ru-RU"/>
        </w:rPr>
        <w:t>Нетішинської міської ради</w:t>
      </w:r>
    </w:p>
    <w:p w:rsidR="0003634E" w:rsidRPr="00333D18" w:rsidRDefault="0003634E" w:rsidP="008940E4">
      <w:pPr>
        <w:tabs>
          <w:tab w:val="left" w:pos="5580"/>
        </w:tabs>
        <w:spacing w:line="360" w:lineRule="auto"/>
        <w:rPr>
          <w:sz w:val="28"/>
          <w:szCs w:val="26"/>
          <w:lang w:eastAsia="ru-RU"/>
        </w:rPr>
      </w:pPr>
      <w:r>
        <w:rPr>
          <w:sz w:val="28"/>
          <w:szCs w:val="26"/>
          <w:lang w:eastAsia="ru-RU"/>
        </w:rPr>
        <w:t xml:space="preserve">                                                                                </w:t>
      </w:r>
      <w:r>
        <w:rPr>
          <w:sz w:val="28"/>
          <w:szCs w:val="26"/>
          <w:lang w:eastAsia="ru-RU"/>
        </w:rPr>
        <w:tab/>
      </w:r>
      <w:r w:rsidRPr="00333D18">
        <w:rPr>
          <w:sz w:val="28"/>
          <w:szCs w:val="26"/>
          <w:lang w:val="en-US" w:eastAsia="ru-RU"/>
        </w:rPr>
        <w:t>VIII</w:t>
      </w:r>
      <w:r w:rsidRPr="00333D18">
        <w:rPr>
          <w:sz w:val="28"/>
          <w:szCs w:val="26"/>
          <w:lang w:eastAsia="ru-RU"/>
        </w:rPr>
        <w:t xml:space="preserve"> скликання</w:t>
      </w:r>
    </w:p>
    <w:p w:rsidR="0003634E" w:rsidRPr="00333D18" w:rsidRDefault="0003634E" w:rsidP="008940E4">
      <w:pPr>
        <w:tabs>
          <w:tab w:val="left" w:pos="5580"/>
        </w:tabs>
        <w:spacing w:line="360" w:lineRule="auto"/>
        <w:rPr>
          <w:sz w:val="28"/>
          <w:szCs w:val="26"/>
          <w:lang w:eastAsia="ru-RU"/>
        </w:rPr>
      </w:pPr>
      <w:r w:rsidRPr="00333D18">
        <w:rPr>
          <w:sz w:val="28"/>
          <w:szCs w:val="26"/>
          <w:lang w:eastAsia="ru-RU"/>
        </w:rPr>
        <w:t xml:space="preserve">                                                     </w:t>
      </w:r>
      <w:r>
        <w:rPr>
          <w:sz w:val="28"/>
          <w:szCs w:val="26"/>
          <w:lang w:eastAsia="ru-RU"/>
        </w:rPr>
        <w:t xml:space="preserve">                            _</w:t>
      </w:r>
      <w:r w:rsidRPr="00333D18">
        <w:rPr>
          <w:sz w:val="28"/>
          <w:szCs w:val="26"/>
          <w:lang w:eastAsia="ru-RU"/>
        </w:rPr>
        <w:t>_______</w:t>
      </w:r>
      <w:r>
        <w:rPr>
          <w:sz w:val="28"/>
          <w:szCs w:val="26"/>
          <w:lang w:eastAsia="ru-RU"/>
        </w:rPr>
        <w:t>2026</w:t>
      </w:r>
      <w:r w:rsidRPr="00333D18">
        <w:rPr>
          <w:sz w:val="28"/>
          <w:szCs w:val="26"/>
          <w:lang w:eastAsia="ru-RU"/>
        </w:rPr>
        <w:t xml:space="preserve"> №</w:t>
      </w:r>
      <w:r>
        <w:rPr>
          <w:sz w:val="28"/>
          <w:szCs w:val="26"/>
          <w:lang w:eastAsia="ru-RU"/>
        </w:rPr>
        <w:t xml:space="preserve"> </w:t>
      </w:r>
      <w:r w:rsidRPr="00333D18">
        <w:rPr>
          <w:sz w:val="28"/>
          <w:szCs w:val="26"/>
          <w:lang w:eastAsia="ru-RU"/>
        </w:rPr>
        <w:t>__</w:t>
      </w:r>
      <w:r>
        <w:rPr>
          <w:sz w:val="28"/>
          <w:szCs w:val="26"/>
          <w:lang w:eastAsia="ru-RU"/>
        </w:rPr>
        <w:t>/____</w:t>
      </w:r>
      <w:r w:rsidRPr="00333D18">
        <w:rPr>
          <w:sz w:val="28"/>
          <w:szCs w:val="26"/>
          <w:lang w:eastAsia="ru-RU"/>
        </w:rPr>
        <w:t>____</w:t>
      </w: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B2218F" w:rsidRDefault="0003634E" w:rsidP="00B2218F">
      <w:pPr>
        <w:jc w:val="center"/>
        <w:rPr>
          <w:b/>
          <w:sz w:val="32"/>
          <w:szCs w:val="32"/>
          <w:lang w:eastAsia="ru-RU"/>
        </w:rPr>
      </w:pPr>
      <w:r w:rsidRPr="00B2218F">
        <w:rPr>
          <w:b/>
          <w:sz w:val="32"/>
          <w:szCs w:val="32"/>
          <w:lang w:eastAsia="ru-RU"/>
        </w:rPr>
        <w:t>ПРОГРАМА</w:t>
      </w:r>
    </w:p>
    <w:p w:rsidR="0003634E" w:rsidRPr="00B2218F" w:rsidRDefault="0003634E" w:rsidP="00B2218F">
      <w:pPr>
        <w:jc w:val="center"/>
        <w:rPr>
          <w:b/>
          <w:sz w:val="32"/>
          <w:szCs w:val="32"/>
          <w:lang w:eastAsia="ru-RU"/>
        </w:rPr>
      </w:pPr>
      <w:r w:rsidRPr="00B2218F">
        <w:rPr>
          <w:b/>
          <w:sz w:val="32"/>
          <w:szCs w:val="32"/>
          <w:lang w:eastAsia="ru-RU"/>
        </w:rPr>
        <w:t>взаємодії першого відділу Шепетівського</w:t>
      </w:r>
    </w:p>
    <w:p w:rsidR="0003634E" w:rsidRDefault="0003634E" w:rsidP="00B2218F">
      <w:pPr>
        <w:jc w:val="center"/>
        <w:rPr>
          <w:b/>
          <w:sz w:val="32"/>
          <w:szCs w:val="32"/>
          <w:lang w:eastAsia="ru-RU"/>
        </w:rPr>
      </w:pPr>
      <w:r w:rsidRPr="00B2218F">
        <w:rPr>
          <w:b/>
          <w:sz w:val="32"/>
          <w:szCs w:val="32"/>
          <w:lang w:eastAsia="ru-RU"/>
        </w:rPr>
        <w:t xml:space="preserve">районного територіального центру комплектування та </w:t>
      </w:r>
    </w:p>
    <w:p w:rsidR="0003634E" w:rsidRDefault="0003634E" w:rsidP="00B2218F">
      <w:pPr>
        <w:jc w:val="center"/>
        <w:rPr>
          <w:b/>
          <w:sz w:val="32"/>
          <w:szCs w:val="32"/>
          <w:lang w:eastAsia="ru-RU"/>
        </w:rPr>
      </w:pPr>
      <w:r w:rsidRPr="00B2218F">
        <w:rPr>
          <w:b/>
          <w:sz w:val="32"/>
          <w:szCs w:val="32"/>
          <w:lang w:eastAsia="ru-RU"/>
        </w:rPr>
        <w:t xml:space="preserve">соціальної підтримки з Нетішинською міською </w:t>
      </w:r>
    </w:p>
    <w:p w:rsidR="0003634E" w:rsidRPr="00B2218F" w:rsidRDefault="0003634E" w:rsidP="00B2218F">
      <w:pPr>
        <w:jc w:val="center"/>
        <w:rPr>
          <w:sz w:val="32"/>
          <w:szCs w:val="32"/>
          <w:lang w:eastAsia="ru-RU"/>
        </w:rPr>
      </w:pPr>
      <w:r w:rsidRPr="00B2218F">
        <w:rPr>
          <w:b/>
          <w:sz w:val="32"/>
          <w:szCs w:val="32"/>
          <w:lang w:eastAsia="ru-RU"/>
        </w:rPr>
        <w:t>територіальною громадою</w:t>
      </w:r>
      <w:r>
        <w:rPr>
          <w:b/>
          <w:sz w:val="32"/>
          <w:szCs w:val="32"/>
          <w:lang w:eastAsia="ru-RU"/>
        </w:rPr>
        <w:t xml:space="preserve"> </w:t>
      </w:r>
      <w:r w:rsidRPr="00B2218F">
        <w:rPr>
          <w:b/>
          <w:sz w:val="32"/>
          <w:szCs w:val="32"/>
          <w:lang w:eastAsia="ru-RU"/>
        </w:rPr>
        <w:t>на 2026-2028 роки</w:t>
      </w: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Pr="00333D18" w:rsidRDefault="0003634E" w:rsidP="00333D18">
      <w:pPr>
        <w:rPr>
          <w:sz w:val="28"/>
          <w:szCs w:val="26"/>
          <w:lang w:eastAsia="ru-RU"/>
        </w:rPr>
      </w:pPr>
    </w:p>
    <w:p w:rsidR="0003634E" w:rsidRDefault="0003634E" w:rsidP="00B2218F">
      <w:pPr>
        <w:jc w:val="center"/>
        <w:rPr>
          <w:sz w:val="28"/>
          <w:szCs w:val="26"/>
          <w:lang w:eastAsia="ru-RU"/>
        </w:rPr>
      </w:pPr>
    </w:p>
    <w:p w:rsidR="0003634E" w:rsidRDefault="0003634E" w:rsidP="00B2218F">
      <w:pPr>
        <w:jc w:val="center"/>
        <w:rPr>
          <w:sz w:val="28"/>
          <w:szCs w:val="26"/>
          <w:lang w:eastAsia="ru-RU"/>
        </w:rPr>
      </w:pPr>
      <w:r>
        <w:rPr>
          <w:sz w:val="28"/>
          <w:szCs w:val="26"/>
          <w:lang w:eastAsia="ru-RU"/>
        </w:rPr>
        <w:t>2</w:t>
      </w:r>
    </w:p>
    <w:p w:rsidR="0003634E" w:rsidRDefault="0003634E" w:rsidP="00B2218F">
      <w:pPr>
        <w:jc w:val="center"/>
        <w:rPr>
          <w:sz w:val="28"/>
          <w:szCs w:val="26"/>
          <w:lang w:eastAsia="ru-RU"/>
        </w:rPr>
      </w:pPr>
    </w:p>
    <w:p w:rsidR="0003634E" w:rsidRDefault="0003634E" w:rsidP="00B2218F">
      <w:pPr>
        <w:jc w:val="center"/>
        <w:rPr>
          <w:b/>
          <w:sz w:val="28"/>
          <w:szCs w:val="26"/>
          <w:lang w:eastAsia="ru-RU"/>
        </w:rPr>
      </w:pPr>
      <w:r w:rsidRPr="00B2218F">
        <w:rPr>
          <w:b/>
          <w:sz w:val="28"/>
          <w:szCs w:val="26"/>
          <w:lang w:eastAsia="ru-RU"/>
        </w:rPr>
        <w:t xml:space="preserve">1.Паспорт програми </w:t>
      </w:r>
    </w:p>
    <w:p w:rsidR="0003634E" w:rsidRPr="00333D18" w:rsidRDefault="0003634E" w:rsidP="00B03C87">
      <w:pPr>
        <w:rPr>
          <w:sz w:val="28"/>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4232"/>
        <w:gridCol w:w="4977"/>
      </w:tblGrid>
      <w:tr w:rsidR="0003634E" w:rsidRPr="00333D18" w:rsidTr="00EC5356">
        <w:tc>
          <w:tcPr>
            <w:tcW w:w="426" w:type="dxa"/>
          </w:tcPr>
          <w:p w:rsidR="0003634E" w:rsidRPr="00333D18" w:rsidRDefault="0003634E" w:rsidP="00EC5356">
            <w:pPr>
              <w:rPr>
                <w:sz w:val="28"/>
                <w:szCs w:val="26"/>
                <w:lang w:eastAsia="ru-RU"/>
              </w:rPr>
            </w:pPr>
            <w:r w:rsidRPr="00333D18">
              <w:rPr>
                <w:sz w:val="28"/>
                <w:szCs w:val="26"/>
                <w:lang w:eastAsia="ru-RU"/>
              </w:rPr>
              <w:t>1.</w:t>
            </w:r>
          </w:p>
        </w:tc>
        <w:tc>
          <w:tcPr>
            <w:tcW w:w="4232" w:type="dxa"/>
          </w:tcPr>
          <w:p w:rsidR="0003634E" w:rsidRPr="00333D18" w:rsidRDefault="0003634E" w:rsidP="00EC5356">
            <w:pPr>
              <w:rPr>
                <w:sz w:val="28"/>
                <w:szCs w:val="26"/>
                <w:lang w:eastAsia="ru-RU"/>
              </w:rPr>
            </w:pPr>
            <w:r w:rsidRPr="00333D18">
              <w:rPr>
                <w:sz w:val="28"/>
                <w:szCs w:val="26"/>
                <w:lang w:eastAsia="ru-RU"/>
              </w:rPr>
              <w:t xml:space="preserve">Ініціатор розроблення програми                        </w:t>
            </w:r>
          </w:p>
        </w:tc>
        <w:tc>
          <w:tcPr>
            <w:tcW w:w="4977" w:type="dxa"/>
          </w:tcPr>
          <w:p w:rsidR="0003634E" w:rsidRPr="00333D18" w:rsidRDefault="0003634E" w:rsidP="00EC5356">
            <w:pPr>
              <w:rPr>
                <w:sz w:val="28"/>
                <w:szCs w:val="26"/>
                <w:lang w:eastAsia="ru-RU"/>
              </w:rPr>
            </w:pPr>
            <w:r w:rsidRPr="00333D18">
              <w:rPr>
                <w:sz w:val="28"/>
                <w:szCs w:val="26"/>
                <w:lang w:eastAsia="ru-RU"/>
              </w:rPr>
              <w:t>Перший відділ Шепетівського районного територіального центру комплектування та соціальної підтримки</w:t>
            </w:r>
          </w:p>
        </w:tc>
      </w:tr>
      <w:tr w:rsidR="0003634E" w:rsidRPr="00333D18" w:rsidTr="00EC5356">
        <w:tc>
          <w:tcPr>
            <w:tcW w:w="426" w:type="dxa"/>
          </w:tcPr>
          <w:p w:rsidR="0003634E" w:rsidRDefault="0003634E" w:rsidP="00EC5356">
            <w:pPr>
              <w:rPr>
                <w:sz w:val="28"/>
                <w:szCs w:val="26"/>
                <w:lang w:eastAsia="ru-RU"/>
              </w:rPr>
            </w:pPr>
            <w:r>
              <w:rPr>
                <w:sz w:val="28"/>
                <w:szCs w:val="26"/>
                <w:lang w:eastAsia="ru-RU"/>
              </w:rPr>
              <w:t>2.</w:t>
            </w:r>
          </w:p>
          <w:p w:rsidR="0003634E" w:rsidRPr="00333D18" w:rsidRDefault="0003634E" w:rsidP="00EC5356">
            <w:pPr>
              <w:rPr>
                <w:sz w:val="28"/>
                <w:szCs w:val="26"/>
                <w:lang w:eastAsia="ru-RU"/>
              </w:rPr>
            </w:pPr>
          </w:p>
        </w:tc>
        <w:tc>
          <w:tcPr>
            <w:tcW w:w="4232" w:type="dxa"/>
          </w:tcPr>
          <w:p w:rsidR="0003634E" w:rsidRPr="00333D18" w:rsidRDefault="0003634E" w:rsidP="00EC5356">
            <w:pPr>
              <w:rPr>
                <w:sz w:val="28"/>
                <w:szCs w:val="26"/>
                <w:lang w:eastAsia="ru-RU"/>
              </w:rPr>
            </w:pPr>
            <w:r>
              <w:rPr>
                <w:sz w:val="28"/>
                <w:szCs w:val="26"/>
                <w:lang w:eastAsia="ru-RU"/>
              </w:rPr>
              <w:t>Закон України, нормативно-правові акти або інший розпорядчий документ, відповідно до якого розробляється програма</w:t>
            </w:r>
          </w:p>
        </w:tc>
        <w:tc>
          <w:tcPr>
            <w:tcW w:w="4977" w:type="dxa"/>
          </w:tcPr>
          <w:p w:rsidR="0003634E" w:rsidRPr="00333D18" w:rsidRDefault="0003634E" w:rsidP="00EC5356">
            <w:pPr>
              <w:rPr>
                <w:sz w:val="28"/>
                <w:szCs w:val="26"/>
                <w:lang w:eastAsia="ru-RU"/>
              </w:rPr>
            </w:pPr>
            <w:r>
              <w:rPr>
                <w:sz w:val="28"/>
                <w:szCs w:val="26"/>
                <w:lang w:eastAsia="ru-RU"/>
              </w:rPr>
              <w:t>Закон України «Про мобілізаційну підготовку та мобілізацію», Закон України «Про місцеве самоврядування в Україні», постанова КМУ «Порядок проведення призову громадян на військову службу під час мобілізації та особливий період»</w:t>
            </w:r>
          </w:p>
        </w:tc>
      </w:tr>
      <w:tr w:rsidR="0003634E" w:rsidRPr="00333D18" w:rsidTr="00EC5356">
        <w:tc>
          <w:tcPr>
            <w:tcW w:w="426" w:type="dxa"/>
          </w:tcPr>
          <w:p w:rsidR="0003634E" w:rsidRPr="00333D18" w:rsidRDefault="0003634E" w:rsidP="00EC5356">
            <w:pPr>
              <w:rPr>
                <w:sz w:val="28"/>
                <w:szCs w:val="26"/>
                <w:lang w:eastAsia="ru-RU"/>
              </w:rPr>
            </w:pPr>
            <w:r>
              <w:rPr>
                <w:sz w:val="28"/>
                <w:szCs w:val="26"/>
                <w:lang w:eastAsia="ru-RU"/>
              </w:rPr>
              <w:t>3</w:t>
            </w:r>
            <w:r w:rsidRPr="00333D18">
              <w:rPr>
                <w:sz w:val="28"/>
                <w:szCs w:val="26"/>
                <w:lang w:eastAsia="ru-RU"/>
              </w:rPr>
              <w:t>.</w:t>
            </w:r>
          </w:p>
        </w:tc>
        <w:tc>
          <w:tcPr>
            <w:tcW w:w="4232" w:type="dxa"/>
          </w:tcPr>
          <w:p w:rsidR="0003634E" w:rsidRPr="00333D18" w:rsidRDefault="0003634E" w:rsidP="00EC5356">
            <w:pPr>
              <w:rPr>
                <w:sz w:val="28"/>
                <w:szCs w:val="26"/>
                <w:lang w:eastAsia="ru-RU"/>
              </w:rPr>
            </w:pPr>
            <w:r w:rsidRPr="00333D18">
              <w:rPr>
                <w:sz w:val="28"/>
                <w:szCs w:val="26"/>
                <w:lang w:eastAsia="ru-RU"/>
              </w:rPr>
              <w:t>Розробник програми</w:t>
            </w:r>
          </w:p>
        </w:tc>
        <w:tc>
          <w:tcPr>
            <w:tcW w:w="4977" w:type="dxa"/>
          </w:tcPr>
          <w:p w:rsidR="0003634E" w:rsidRPr="00333D18" w:rsidRDefault="0003634E" w:rsidP="00EC5356">
            <w:pPr>
              <w:rPr>
                <w:sz w:val="28"/>
                <w:szCs w:val="26"/>
                <w:lang w:eastAsia="ru-RU"/>
              </w:rPr>
            </w:pPr>
            <w:r>
              <w:rPr>
                <w:sz w:val="28"/>
                <w:szCs w:val="26"/>
                <w:lang w:eastAsia="ru-RU"/>
              </w:rPr>
              <w:t>Виконавчий комітет Нетішинської міської ради</w:t>
            </w:r>
          </w:p>
        </w:tc>
      </w:tr>
      <w:tr w:rsidR="0003634E" w:rsidRPr="00333D18" w:rsidTr="00EC5356">
        <w:tc>
          <w:tcPr>
            <w:tcW w:w="426" w:type="dxa"/>
          </w:tcPr>
          <w:p w:rsidR="0003634E" w:rsidRPr="00333D18" w:rsidRDefault="0003634E" w:rsidP="00EC5356">
            <w:pPr>
              <w:rPr>
                <w:sz w:val="28"/>
                <w:szCs w:val="26"/>
                <w:lang w:eastAsia="ru-RU"/>
              </w:rPr>
            </w:pPr>
            <w:r>
              <w:rPr>
                <w:sz w:val="28"/>
                <w:szCs w:val="26"/>
                <w:lang w:eastAsia="ru-RU"/>
              </w:rPr>
              <w:t>4.</w:t>
            </w:r>
          </w:p>
        </w:tc>
        <w:tc>
          <w:tcPr>
            <w:tcW w:w="4232" w:type="dxa"/>
          </w:tcPr>
          <w:p w:rsidR="0003634E" w:rsidRPr="00333D18" w:rsidRDefault="0003634E" w:rsidP="00EC5356">
            <w:pPr>
              <w:rPr>
                <w:sz w:val="28"/>
                <w:szCs w:val="26"/>
                <w:lang w:eastAsia="ru-RU"/>
              </w:rPr>
            </w:pPr>
            <w:r>
              <w:rPr>
                <w:sz w:val="28"/>
                <w:szCs w:val="26"/>
                <w:lang w:eastAsia="ru-RU"/>
              </w:rPr>
              <w:t>Співрозробники програми</w:t>
            </w:r>
          </w:p>
        </w:tc>
        <w:tc>
          <w:tcPr>
            <w:tcW w:w="4977" w:type="dxa"/>
          </w:tcPr>
          <w:p w:rsidR="0003634E" w:rsidRPr="00333D18" w:rsidRDefault="0003634E" w:rsidP="00EC5356">
            <w:pPr>
              <w:rPr>
                <w:sz w:val="28"/>
                <w:szCs w:val="26"/>
                <w:lang w:eastAsia="ru-RU"/>
              </w:rPr>
            </w:pPr>
            <w:r>
              <w:rPr>
                <w:sz w:val="28"/>
                <w:szCs w:val="26"/>
                <w:lang w:eastAsia="ru-RU"/>
              </w:rPr>
              <w:t>Перший відділ Шепетівського районного територіального центру комплектування та соціальної підтримки, відділ з питань оборонно-мобілізаційної і режимно-секретної роботи та взаємодії з правоохоронними органами апарату виконавчого комітету Нетішинської міської ради</w:t>
            </w:r>
          </w:p>
        </w:tc>
      </w:tr>
      <w:tr w:rsidR="0003634E" w:rsidRPr="00333D18" w:rsidTr="00EC5356">
        <w:tc>
          <w:tcPr>
            <w:tcW w:w="426" w:type="dxa"/>
          </w:tcPr>
          <w:p w:rsidR="0003634E" w:rsidRPr="00333D18" w:rsidRDefault="0003634E" w:rsidP="00EC5356">
            <w:pPr>
              <w:rPr>
                <w:sz w:val="28"/>
                <w:szCs w:val="26"/>
                <w:lang w:eastAsia="ru-RU"/>
              </w:rPr>
            </w:pPr>
            <w:r>
              <w:rPr>
                <w:sz w:val="28"/>
                <w:szCs w:val="26"/>
                <w:lang w:eastAsia="ru-RU"/>
              </w:rPr>
              <w:t>5</w:t>
            </w:r>
            <w:r w:rsidRPr="00333D18">
              <w:rPr>
                <w:sz w:val="28"/>
                <w:szCs w:val="26"/>
                <w:lang w:eastAsia="ru-RU"/>
              </w:rPr>
              <w:t>.</w:t>
            </w:r>
          </w:p>
        </w:tc>
        <w:tc>
          <w:tcPr>
            <w:tcW w:w="4232" w:type="dxa"/>
          </w:tcPr>
          <w:p w:rsidR="0003634E" w:rsidRPr="00333D18" w:rsidRDefault="0003634E" w:rsidP="00EC5356">
            <w:pPr>
              <w:rPr>
                <w:sz w:val="28"/>
                <w:szCs w:val="26"/>
                <w:lang w:eastAsia="ru-RU"/>
              </w:rPr>
            </w:pPr>
            <w:r w:rsidRPr="00333D18">
              <w:rPr>
                <w:sz w:val="28"/>
                <w:szCs w:val="26"/>
                <w:lang w:eastAsia="ru-RU"/>
              </w:rPr>
              <w:t>Відповідальний виконавець програми</w:t>
            </w:r>
          </w:p>
        </w:tc>
        <w:tc>
          <w:tcPr>
            <w:tcW w:w="4977" w:type="dxa"/>
            <w:vMerge w:val="restart"/>
          </w:tcPr>
          <w:p w:rsidR="0003634E" w:rsidRPr="00333D18" w:rsidRDefault="0003634E" w:rsidP="00EC5356">
            <w:pPr>
              <w:rPr>
                <w:sz w:val="28"/>
                <w:szCs w:val="26"/>
                <w:lang w:eastAsia="ru-RU"/>
              </w:rPr>
            </w:pPr>
            <w:r>
              <w:rPr>
                <w:sz w:val="28"/>
                <w:szCs w:val="26"/>
                <w:lang w:eastAsia="ru-RU"/>
              </w:rPr>
              <w:t>В</w:t>
            </w:r>
            <w:r w:rsidRPr="00333D18">
              <w:rPr>
                <w:sz w:val="28"/>
                <w:szCs w:val="26"/>
                <w:lang w:eastAsia="ru-RU"/>
              </w:rPr>
              <w:t>иконавчий комітет Нетішинської міської ради, Нетішинська міська військова адміністрація</w:t>
            </w:r>
            <w:r>
              <w:rPr>
                <w:sz w:val="28"/>
                <w:szCs w:val="26"/>
                <w:lang w:eastAsia="ru-RU"/>
              </w:rPr>
              <w:t>, перший відділ Шепетівськогог районного центру комплектування та соціальної підтримки, Хмельницький обласний територіальний центр комплектування та соціальної підтримки</w:t>
            </w:r>
          </w:p>
        </w:tc>
      </w:tr>
      <w:tr w:rsidR="0003634E" w:rsidRPr="00333D18" w:rsidTr="00EC5356">
        <w:tc>
          <w:tcPr>
            <w:tcW w:w="426" w:type="dxa"/>
          </w:tcPr>
          <w:p w:rsidR="0003634E" w:rsidRDefault="0003634E" w:rsidP="00EC5356">
            <w:pPr>
              <w:rPr>
                <w:sz w:val="28"/>
                <w:szCs w:val="26"/>
                <w:lang w:eastAsia="ru-RU"/>
              </w:rPr>
            </w:pPr>
            <w:r>
              <w:rPr>
                <w:sz w:val="28"/>
                <w:szCs w:val="26"/>
                <w:lang w:eastAsia="ru-RU"/>
              </w:rPr>
              <w:t>6.</w:t>
            </w:r>
          </w:p>
        </w:tc>
        <w:tc>
          <w:tcPr>
            <w:tcW w:w="4232" w:type="dxa"/>
          </w:tcPr>
          <w:p w:rsidR="0003634E" w:rsidRPr="00333D18" w:rsidRDefault="0003634E" w:rsidP="00EC5356">
            <w:pPr>
              <w:rPr>
                <w:sz w:val="28"/>
                <w:szCs w:val="26"/>
                <w:lang w:eastAsia="ru-RU"/>
              </w:rPr>
            </w:pPr>
            <w:r>
              <w:rPr>
                <w:sz w:val="28"/>
                <w:szCs w:val="26"/>
                <w:lang w:eastAsia="ru-RU"/>
              </w:rPr>
              <w:t>Учасники програми</w:t>
            </w:r>
          </w:p>
        </w:tc>
        <w:tc>
          <w:tcPr>
            <w:tcW w:w="4977" w:type="dxa"/>
            <w:vMerge/>
          </w:tcPr>
          <w:p w:rsidR="0003634E" w:rsidRPr="00333D18" w:rsidRDefault="0003634E" w:rsidP="00EC5356">
            <w:pPr>
              <w:rPr>
                <w:sz w:val="28"/>
                <w:szCs w:val="26"/>
                <w:lang w:eastAsia="ru-RU"/>
              </w:rPr>
            </w:pPr>
          </w:p>
        </w:tc>
      </w:tr>
      <w:tr w:rsidR="0003634E" w:rsidRPr="00333D18" w:rsidTr="00EC5356">
        <w:tc>
          <w:tcPr>
            <w:tcW w:w="426" w:type="dxa"/>
          </w:tcPr>
          <w:p w:rsidR="0003634E" w:rsidRPr="00333D18" w:rsidRDefault="0003634E" w:rsidP="00EC5356">
            <w:pPr>
              <w:rPr>
                <w:sz w:val="28"/>
                <w:szCs w:val="26"/>
                <w:lang w:eastAsia="ru-RU"/>
              </w:rPr>
            </w:pPr>
            <w:r>
              <w:rPr>
                <w:sz w:val="28"/>
                <w:szCs w:val="26"/>
                <w:lang w:eastAsia="ru-RU"/>
              </w:rPr>
              <w:t>7</w:t>
            </w:r>
            <w:r w:rsidRPr="00333D18">
              <w:rPr>
                <w:sz w:val="28"/>
                <w:szCs w:val="26"/>
                <w:lang w:eastAsia="ru-RU"/>
              </w:rPr>
              <w:t>.</w:t>
            </w:r>
          </w:p>
        </w:tc>
        <w:tc>
          <w:tcPr>
            <w:tcW w:w="4232" w:type="dxa"/>
          </w:tcPr>
          <w:p w:rsidR="0003634E" w:rsidRPr="00333D18" w:rsidRDefault="0003634E" w:rsidP="00EC5356">
            <w:pPr>
              <w:rPr>
                <w:sz w:val="28"/>
                <w:szCs w:val="26"/>
                <w:lang w:eastAsia="ru-RU"/>
              </w:rPr>
            </w:pPr>
            <w:r w:rsidRPr="00333D18">
              <w:rPr>
                <w:sz w:val="28"/>
                <w:szCs w:val="26"/>
                <w:lang w:eastAsia="ru-RU"/>
              </w:rPr>
              <w:t>Термін реалізації програми</w:t>
            </w:r>
          </w:p>
        </w:tc>
        <w:tc>
          <w:tcPr>
            <w:tcW w:w="4977" w:type="dxa"/>
          </w:tcPr>
          <w:p w:rsidR="0003634E" w:rsidRPr="00333D18" w:rsidRDefault="0003634E" w:rsidP="00EC5356">
            <w:pPr>
              <w:rPr>
                <w:sz w:val="28"/>
                <w:szCs w:val="26"/>
                <w:lang w:eastAsia="ru-RU"/>
              </w:rPr>
            </w:pPr>
            <w:r w:rsidRPr="00333D18">
              <w:rPr>
                <w:sz w:val="28"/>
                <w:szCs w:val="26"/>
                <w:lang w:eastAsia="ru-RU"/>
              </w:rPr>
              <w:t xml:space="preserve"> 2026-2028 роки  </w:t>
            </w:r>
          </w:p>
        </w:tc>
      </w:tr>
      <w:tr w:rsidR="0003634E" w:rsidRPr="00333D18" w:rsidTr="00EC5356">
        <w:tc>
          <w:tcPr>
            <w:tcW w:w="426" w:type="dxa"/>
            <w:vMerge w:val="restart"/>
          </w:tcPr>
          <w:p w:rsidR="0003634E" w:rsidRPr="00333D18" w:rsidRDefault="0003634E" w:rsidP="00EC5356">
            <w:pPr>
              <w:rPr>
                <w:sz w:val="28"/>
                <w:szCs w:val="26"/>
                <w:lang w:eastAsia="ru-RU"/>
              </w:rPr>
            </w:pPr>
            <w:r>
              <w:rPr>
                <w:sz w:val="28"/>
                <w:szCs w:val="26"/>
                <w:lang w:eastAsia="ru-RU"/>
              </w:rPr>
              <w:t>8</w:t>
            </w:r>
            <w:r w:rsidRPr="00333D18">
              <w:rPr>
                <w:sz w:val="28"/>
                <w:szCs w:val="26"/>
                <w:lang w:eastAsia="ru-RU"/>
              </w:rPr>
              <w:t>.</w:t>
            </w:r>
          </w:p>
        </w:tc>
        <w:tc>
          <w:tcPr>
            <w:tcW w:w="4232" w:type="dxa"/>
            <w:vMerge w:val="restart"/>
          </w:tcPr>
          <w:p w:rsidR="0003634E" w:rsidRPr="00333D18" w:rsidRDefault="0003634E" w:rsidP="00EC5356">
            <w:pPr>
              <w:rPr>
                <w:sz w:val="28"/>
                <w:szCs w:val="26"/>
                <w:lang w:eastAsia="ru-RU"/>
              </w:rPr>
            </w:pPr>
            <w:r>
              <w:rPr>
                <w:sz w:val="28"/>
                <w:szCs w:val="26"/>
                <w:lang w:eastAsia="ru-RU"/>
              </w:rPr>
              <w:t>Обсяги та джерела фінансування</w:t>
            </w:r>
          </w:p>
        </w:tc>
        <w:tc>
          <w:tcPr>
            <w:tcW w:w="4977" w:type="dxa"/>
          </w:tcPr>
          <w:p w:rsidR="0003634E" w:rsidRPr="00333D18" w:rsidRDefault="0003634E" w:rsidP="00EC5356">
            <w:pPr>
              <w:rPr>
                <w:sz w:val="28"/>
                <w:szCs w:val="26"/>
                <w:lang w:eastAsia="ru-RU"/>
              </w:rPr>
            </w:pPr>
            <w:r w:rsidRPr="00333D18">
              <w:rPr>
                <w:sz w:val="28"/>
                <w:szCs w:val="26"/>
                <w:lang w:eastAsia="ru-RU"/>
              </w:rPr>
              <w:t>Бюджет Нетішинської міської територіальної громади</w:t>
            </w:r>
          </w:p>
        </w:tc>
      </w:tr>
      <w:tr w:rsidR="0003634E" w:rsidRPr="00333D18" w:rsidTr="00EC5356">
        <w:tc>
          <w:tcPr>
            <w:tcW w:w="426" w:type="dxa"/>
            <w:vMerge/>
          </w:tcPr>
          <w:p w:rsidR="0003634E" w:rsidRPr="00333D18" w:rsidRDefault="0003634E" w:rsidP="00EC5356">
            <w:pPr>
              <w:rPr>
                <w:sz w:val="28"/>
                <w:szCs w:val="26"/>
                <w:lang w:eastAsia="ru-RU"/>
              </w:rPr>
            </w:pPr>
          </w:p>
        </w:tc>
        <w:tc>
          <w:tcPr>
            <w:tcW w:w="4232" w:type="dxa"/>
            <w:vMerge/>
          </w:tcPr>
          <w:p w:rsidR="0003634E" w:rsidRPr="00333D18" w:rsidRDefault="0003634E" w:rsidP="00EC5356">
            <w:pPr>
              <w:rPr>
                <w:sz w:val="28"/>
                <w:szCs w:val="26"/>
                <w:lang w:eastAsia="ru-RU"/>
              </w:rPr>
            </w:pPr>
          </w:p>
        </w:tc>
        <w:tc>
          <w:tcPr>
            <w:tcW w:w="4977" w:type="dxa"/>
          </w:tcPr>
          <w:p w:rsidR="0003634E" w:rsidRPr="00333D18" w:rsidRDefault="0003634E" w:rsidP="00EC5356">
            <w:pPr>
              <w:rPr>
                <w:sz w:val="28"/>
                <w:szCs w:val="26"/>
                <w:lang w:eastAsia="ru-RU"/>
              </w:rPr>
            </w:pPr>
            <w:r>
              <w:rPr>
                <w:sz w:val="28"/>
                <w:szCs w:val="26"/>
                <w:lang w:eastAsia="ru-RU"/>
              </w:rPr>
              <w:t xml:space="preserve">                  1800000</w:t>
            </w:r>
            <w:r w:rsidRPr="00333D18">
              <w:rPr>
                <w:sz w:val="28"/>
                <w:szCs w:val="26"/>
                <w:lang w:eastAsia="ru-RU"/>
              </w:rPr>
              <w:t>,00 грн.</w:t>
            </w:r>
          </w:p>
        </w:tc>
      </w:tr>
    </w:tbl>
    <w:p w:rsidR="0003634E" w:rsidRPr="00333D18" w:rsidRDefault="0003634E" w:rsidP="00B03C87">
      <w:pPr>
        <w:rPr>
          <w:sz w:val="28"/>
          <w:szCs w:val="26"/>
          <w:lang w:eastAsia="ru-RU"/>
        </w:rPr>
      </w:pPr>
    </w:p>
    <w:p w:rsidR="0003634E" w:rsidRPr="00B2218F" w:rsidRDefault="0003634E" w:rsidP="00333D18">
      <w:pPr>
        <w:rPr>
          <w:b/>
          <w:sz w:val="28"/>
          <w:szCs w:val="26"/>
          <w:lang w:eastAsia="ru-RU"/>
        </w:rPr>
      </w:pPr>
      <w:r w:rsidRPr="00B2218F">
        <w:rPr>
          <w:b/>
          <w:sz w:val="28"/>
          <w:szCs w:val="26"/>
          <w:lang w:eastAsia="ru-RU"/>
        </w:rPr>
        <w:tab/>
        <w:t>2.Визначення проблеми, на розв’язання якої спрямована програма.</w:t>
      </w:r>
    </w:p>
    <w:p w:rsidR="0003634E" w:rsidRDefault="0003634E" w:rsidP="00333D18">
      <w:pPr>
        <w:jc w:val="both"/>
        <w:rPr>
          <w:sz w:val="28"/>
          <w:szCs w:val="26"/>
          <w:lang w:eastAsia="ru-RU"/>
        </w:rPr>
      </w:pPr>
      <w:r w:rsidRPr="00333D18">
        <w:rPr>
          <w:sz w:val="28"/>
          <w:szCs w:val="26"/>
          <w:lang w:eastAsia="ru-RU"/>
        </w:rPr>
        <w:t xml:space="preserve">       Для забезпечення державного суверенітету, територіальної цілісності та недоторканості України, захисту та охорони життя, прав, свобод і законних</w:t>
      </w:r>
      <w:r>
        <w:rPr>
          <w:sz w:val="28"/>
          <w:szCs w:val="26"/>
          <w:lang w:eastAsia="ru-RU"/>
        </w:rPr>
        <w:t xml:space="preserve"> </w:t>
      </w:r>
      <w:r w:rsidRPr="00333D18">
        <w:rPr>
          <w:sz w:val="28"/>
          <w:szCs w:val="26"/>
          <w:lang w:eastAsia="ru-RU"/>
        </w:rPr>
        <w:t>інтересів громадян, суспільства і держави від злочинних та інших протиправних посягань, відповідно до Законів України «Про оборону України»,</w:t>
      </w:r>
      <w:r>
        <w:rPr>
          <w:sz w:val="28"/>
          <w:szCs w:val="26"/>
          <w:lang w:eastAsia="ru-RU"/>
        </w:rPr>
        <w:br/>
      </w:r>
    </w:p>
    <w:p w:rsidR="0003634E" w:rsidRDefault="0003634E" w:rsidP="00333D18">
      <w:pPr>
        <w:jc w:val="both"/>
        <w:rPr>
          <w:sz w:val="28"/>
          <w:szCs w:val="26"/>
          <w:lang w:eastAsia="ru-RU"/>
        </w:rPr>
      </w:pPr>
    </w:p>
    <w:p w:rsidR="0003634E" w:rsidRDefault="0003634E" w:rsidP="00A17B03">
      <w:pPr>
        <w:jc w:val="center"/>
        <w:rPr>
          <w:sz w:val="28"/>
          <w:szCs w:val="26"/>
          <w:lang w:eastAsia="ru-RU"/>
        </w:rPr>
      </w:pPr>
      <w:r>
        <w:rPr>
          <w:sz w:val="28"/>
          <w:szCs w:val="26"/>
          <w:lang w:eastAsia="ru-RU"/>
        </w:rPr>
        <w:t>3</w:t>
      </w:r>
    </w:p>
    <w:p w:rsidR="0003634E" w:rsidRDefault="0003634E" w:rsidP="00333D18">
      <w:pPr>
        <w:jc w:val="both"/>
        <w:rPr>
          <w:sz w:val="28"/>
          <w:szCs w:val="26"/>
          <w:lang w:eastAsia="ru-RU"/>
        </w:rPr>
      </w:pPr>
    </w:p>
    <w:p w:rsidR="0003634E" w:rsidRPr="00333D18" w:rsidRDefault="0003634E" w:rsidP="00333D18">
      <w:pPr>
        <w:jc w:val="both"/>
        <w:rPr>
          <w:sz w:val="28"/>
          <w:szCs w:val="26"/>
          <w:lang w:eastAsia="ru-RU"/>
        </w:rPr>
      </w:pPr>
      <w:r w:rsidRPr="00333D18">
        <w:rPr>
          <w:sz w:val="28"/>
          <w:szCs w:val="26"/>
          <w:lang w:eastAsia="ru-RU"/>
        </w:rPr>
        <w:t>«Про Збройні сили України», «Про місцеве самоврядування» покладається надання допомоги у забезпеченні військових частин матеріально-технічними засобами для виконання військового обов’язку. Дана програма розроблена з метою</w:t>
      </w:r>
      <w:r>
        <w:rPr>
          <w:sz w:val="28"/>
          <w:szCs w:val="26"/>
          <w:lang w:eastAsia="ru-RU"/>
        </w:rPr>
        <w:t xml:space="preserve"> встановлення правових основ мобілізаційної підготовки та мобілізації в Україні</w:t>
      </w:r>
      <w:r w:rsidRPr="00333D18">
        <w:rPr>
          <w:sz w:val="28"/>
          <w:szCs w:val="26"/>
          <w:lang w:eastAsia="ru-RU"/>
        </w:rPr>
        <w:t xml:space="preserve"> </w:t>
      </w:r>
      <w:r>
        <w:rPr>
          <w:sz w:val="28"/>
          <w:szCs w:val="26"/>
          <w:lang w:eastAsia="ru-RU"/>
        </w:rPr>
        <w:t xml:space="preserve">для забезпечення оборони держави, </w:t>
      </w:r>
      <w:r w:rsidRPr="00333D18">
        <w:rPr>
          <w:sz w:val="28"/>
          <w:szCs w:val="26"/>
          <w:lang w:eastAsia="ru-RU"/>
        </w:rPr>
        <w:t>матеріального забезпечення першого відділу Шепетівського районного територіального центру комплектування та соціальної підтримки (далі – перший відділ Шепетівського РТЦК та СП), який виконує заходи мобілізаційної підготовки та мобілізації людських та транспортних ресурсів, бере участь у виконанні службових завдань у складі сил і засобів здійснення заходів із забезпечення заходів із забезпечення національної безпеки і оборони України.</w:t>
      </w:r>
    </w:p>
    <w:p w:rsidR="0003634E" w:rsidRDefault="0003634E" w:rsidP="00B2218F">
      <w:pPr>
        <w:jc w:val="center"/>
        <w:rPr>
          <w:b/>
          <w:sz w:val="28"/>
          <w:szCs w:val="26"/>
          <w:lang w:eastAsia="ru-RU"/>
        </w:rPr>
      </w:pPr>
    </w:p>
    <w:p w:rsidR="0003634E" w:rsidRPr="00333D18" w:rsidRDefault="0003634E" w:rsidP="00B2218F">
      <w:pPr>
        <w:jc w:val="center"/>
        <w:rPr>
          <w:sz w:val="28"/>
          <w:szCs w:val="26"/>
          <w:lang w:eastAsia="ru-RU"/>
        </w:rPr>
      </w:pPr>
      <w:r w:rsidRPr="00B2218F">
        <w:rPr>
          <w:b/>
          <w:sz w:val="28"/>
          <w:szCs w:val="26"/>
          <w:lang w:eastAsia="ru-RU"/>
        </w:rPr>
        <w:t>3. Визначення мети</w:t>
      </w:r>
    </w:p>
    <w:p w:rsidR="0003634E" w:rsidRPr="00333D18" w:rsidRDefault="0003634E" w:rsidP="00333D18">
      <w:pPr>
        <w:jc w:val="both"/>
        <w:rPr>
          <w:sz w:val="28"/>
          <w:szCs w:val="26"/>
          <w:lang w:eastAsia="ru-RU"/>
        </w:rPr>
      </w:pPr>
      <w:r w:rsidRPr="00333D18">
        <w:rPr>
          <w:sz w:val="28"/>
          <w:szCs w:val="26"/>
          <w:lang w:eastAsia="ru-RU"/>
        </w:rPr>
        <w:t xml:space="preserve">     Мета програми – </w:t>
      </w:r>
      <w:r>
        <w:rPr>
          <w:sz w:val="28"/>
          <w:szCs w:val="26"/>
          <w:lang w:eastAsia="ru-RU"/>
        </w:rPr>
        <w:t>удосконалення оперативно-службової діяльності першого відділу Шепетівського РТЦК та СП, покращення взаємодії з відділенням поліцейської діяльності № 1 Шепетівського РУП ГУ НП в Хмельницькій області, органами місцевого самоврядування, трудовими колективами Нетішинської міської територіальної громади щодо забезпечення відсічі агресії російської федерації, матеріально-технічного забезпечення  РТЦК з метою покращення ефективності його роботи по забезпеченню мобілізаційних заходів на території Нетішинської міської територіальної громади,</w:t>
      </w:r>
      <w:r w:rsidRPr="00333D18">
        <w:rPr>
          <w:sz w:val="28"/>
          <w:szCs w:val="26"/>
          <w:lang w:eastAsia="ru-RU"/>
        </w:rPr>
        <w:t xml:space="preserve"> а також:</w:t>
      </w:r>
    </w:p>
    <w:p w:rsidR="0003634E" w:rsidRPr="00333D18" w:rsidRDefault="0003634E" w:rsidP="00333D18">
      <w:pPr>
        <w:jc w:val="both"/>
        <w:rPr>
          <w:sz w:val="28"/>
          <w:szCs w:val="26"/>
          <w:lang w:eastAsia="ru-RU"/>
        </w:rPr>
      </w:pPr>
      <w:r w:rsidRPr="00333D18">
        <w:rPr>
          <w:sz w:val="28"/>
          <w:szCs w:val="26"/>
          <w:lang w:eastAsia="ru-RU"/>
        </w:rPr>
        <w:t xml:space="preserve">      - підвищення обороноздатності держави;</w:t>
      </w:r>
    </w:p>
    <w:p w:rsidR="0003634E" w:rsidRPr="00333D18" w:rsidRDefault="0003634E" w:rsidP="00333D18">
      <w:pPr>
        <w:jc w:val="both"/>
        <w:rPr>
          <w:sz w:val="28"/>
          <w:szCs w:val="26"/>
          <w:lang w:eastAsia="ru-RU"/>
        </w:rPr>
      </w:pPr>
      <w:r w:rsidRPr="00333D18">
        <w:rPr>
          <w:sz w:val="28"/>
          <w:szCs w:val="26"/>
          <w:lang w:eastAsia="ru-RU"/>
        </w:rPr>
        <w:t xml:space="preserve">      - налагодження ефективного цивільно-військового співробітництва;</w:t>
      </w:r>
    </w:p>
    <w:p w:rsidR="0003634E" w:rsidRPr="00333D18" w:rsidRDefault="0003634E" w:rsidP="00333D18">
      <w:pPr>
        <w:jc w:val="both"/>
        <w:rPr>
          <w:sz w:val="28"/>
          <w:szCs w:val="26"/>
          <w:lang w:eastAsia="ru-RU"/>
        </w:rPr>
      </w:pPr>
      <w:r w:rsidRPr="00333D18">
        <w:rPr>
          <w:sz w:val="28"/>
          <w:szCs w:val="26"/>
          <w:lang w:eastAsia="ru-RU"/>
        </w:rPr>
        <w:t xml:space="preserve">      - забезпечення мобілізаційних заходів;</w:t>
      </w:r>
    </w:p>
    <w:p w:rsidR="0003634E" w:rsidRPr="00333D18" w:rsidRDefault="0003634E" w:rsidP="00333D18">
      <w:pPr>
        <w:jc w:val="both"/>
        <w:rPr>
          <w:sz w:val="28"/>
          <w:szCs w:val="26"/>
          <w:lang w:eastAsia="ru-RU"/>
        </w:rPr>
      </w:pPr>
      <w:r w:rsidRPr="00333D18">
        <w:rPr>
          <w:sz w:val="28"/>
          <w:szCs w:val="26"/>
          <w:lang w:eastAsia="ru-RU"/>
        </w:rPr>
        <w:t xml:space="preserve">      - створення умов для організації призову військовозобов’язаних на контрактну військову службу до сил безпеки та оборони України;</w:t>
      </w:r>
    </w:p>
    <w:p w:rsidR="0003634E" w:rsidRPr="00333D18" w:rsidRDefault="0003634E" w:rsidP="00333D18">
      <w:pPr>
        <w:jc w:val="both"/>
        <w:rPr>
          <w:sz w:val="28"/>
          <w:szCs w:val="26"/>
          <w:lang w:eastAsia="ru-RU"/>
        </w:rPr>
      </w:pPr>
      <w:r w:rsidRPr="00333D18">
        <w:rPr>
          <w:sz w:val="28"/>
          <w:szCs w:val="26"/>
          <w:lang w:eastAsia="ru-RU"/>
        </w:rPr>
        <w:t xml:space="preserve">      - удосконалення системи управління проведення мобілізації;</w:t>
      </w:r>
    </w:p>
    <w:p w:rsidR="0003634E" w:rsidRPr="00333D18" w:rsidRDefault="0003634E" w:rsidP="00333D18">
      <w:pPr>
        <w:jc w:val="both"/>
        <w:rPr>
          <w:sz w:val="28"/>
          <w:szCs w:val="26"/>
          <w:lang w:eastAsia="ru-RU"/>
        </w:rPr>
      </w:pPr>
      <w:r w:rsidRPr="00333D18">
        <w:rPr>
          <w:sz w:val="28"/>
          <w:szCs w:val="26"/>
          <w:lang w:eastAsia="ru-RU"/>
        </w:rPr>
        <w:t xml:space="preserve">      - підтримання системи бази мобілізаційного розгортання;</w:t>
      </w:r>
    </w:p>
    <w:p w:rsidR="0003634E" w:rsidRPr="00333D18" w:rsidRDefault="0003634E" w:rsidP="00333D18">
      <w:pPr>
        <w:jc w:val="both"/>
        <w:rPr>
          <w:sz w:val="28"/>
          <w:szCs w:val="26"/>
          <w:lang w:eastAsia="ru-RU"/>
        </w:rPr>
      </w:pPr>
      <w:r w:rsidRPr="00333D18">
        <w:rPr>
          <w:sz w:val="28"/>
          <w:szCs w:val="26"/>
          <w:lang w:eastAsia="ru-RU"/>
        </w:rPr>
        <w:t xml:space="preserve">      - удосконалення роботи з питань налагодження якісного військового обліку військовозобов’язаних та призовників на військову службу за контрактом;</w:t>
      </w:r>
    </w:p>
    <w:p w:rsidR="0003634E" w:rsidRPr="00333D18" w:rsidRDefault="0003634E" w:rsidP="00333D18">
      <w:pPr>
        <w:jc w:val="both"/>
        <w:rPr>
          <w:sz w:val="28"/>
          <w:szCs w:val="26"/>
          <w:lang w:eastAsia="ru-RU"/>
        </w:rPr>
      </w:pPr>
      <w:r w:rsidRPr="00333D18">
        <w:rPr>
          <w:sz w:val="28"/>
          <w:szCs w:val="26"/>
          <w:lang w:eastAsia="ru-RU"/>
        </w:rPr>
        <w:t xml:space="preserve">      - удосконалення системи  оповіщення, збору та відправки мобілізаційних ресурсів на території Нетішинської міської територіальної громади під час мобілізації та в особливий період.</w:t>
      </w:r>
    </w:p>
    <w:p w:rsidR="0003634E" w:rsidRDefault="0003634E" w:rsidP="00333D18">
      <w:pPr>
        <w:jc w:val="both"/>
        <w:rPr>
          <w:sz w:val="28"/>
          <w:szCs w:val="26"/>
          <w:lang w:eastAsia="ru-RU"/>
        </w:rPr>
      </w:pPr>
    </w:p>
    <w:p w:rsidR="0003634E" w:rsidRDefault="0003634E" w:rsidP="00B2218F">
      <w:pPr>
        <w:jc w:val="center"/>
        <w:rPr>
          <w:sz w:val="28"/>
          <w:szCs w:val="26"/>
          <w:lang w:eastAsia="ru-RU"/>
        </w:rPr>
      </w:pPr>
      <w:r w:rsidRPr="00B2218F">
        <w:rPr>
          <w:b/>
          <w:sz w:val="28"/>
          <w:szCs w:val="26"/>
          <w:lang w:eastAsia="ru-RU"/>
        </w:rPr>
        <w:t>4. Обгрунтування шляхів і засобів розв’язання проблеми, обсягів та джерел фінансування, строки та етапи виконання програми</w:t>
      </w:r>
    </w:p>
    <w:p w:rsidR="0003634E" w:rsidRDefault="0003634E" w:rsidP="00333D18">
      <w:pPr>
        <w:jc w:val="both"/>
        <w:rPr>
          <w:sz w:val="28"/>
          <w:szCs w:val="26"/>
          <w:lang w:eastAsia="ru-RU"/>
        </w:rPr>
      </w:pPr>
      <w:r w:rsidRPr="00333D18">
        <w:rPr>
          <w:sz w:val="28"/>
          <w:szCs w:val="26"/>
          <w:lang w:eastAsia="ru-RU"/>
        </w:rPr>
        <w:t xml:space="preserve">      Програма передбачає розв’язання проблем матеріально-технічного забезпечення першого відділу Шепетівського РТЦК та СП.</w:t>
      </w:r>
    </w:p>
    <w:p w:rsidR="0003634E" w:rsidRDefault="0003634E" w:rsidP="00333D18">
      <w:pPr>
        <w:jc w:val="both"/>
        <w:rPr>
          <w:sz w:val="28"/>
          <w:szCs w:val="26"/>
          <w:lang w:eastAsia="ru-RU"/>
        </w:rPr>
      </w:pPr>
      <w:r w:rsidRPr="00333D18">
        <w:rPr>
          <w:sz w:val="28"/>
          <w:szCs w:val="26"/>
          <w:lang w:eastAsia="ru-RU"/>
        </w:rPr>
        <w:t xml:space="preserve">      Реалізація визначених завдань передбачається за рахунок коштів бюджету Нетішинської міської територіальної громади, а також інших джерел незаборонених законом. Загальний обсяг фінансуван</w:t>
      </w:r>
      <w:r>
        <w:rPr>
          <w:sz w:val="28"/>
          <w:szCs w:val="26"/>
          <w:lang w:eastAsia="ru-RU"/>
        </w:rPr>
        <w:t>ня заходів програми складає  1800000</w:t>
      </w:r>
      <w:r w:rsidRPr="00333D18">
        <w:rPr>
          <w:sz w:val="28"/>
          <w:szCs w:val="26"/>
          <w:lang w:eastAsia="ru-RU"/>
        </w:rPr>
        <w:t>,00 гривень.</w:t>
      </w:r>
    </w:p>
    <w:p w:rsidR="0003634E" w:rsidRDefault="0003634E" w:rsidP="00A17B03">
      <w:pPr>
        <w:jc w:val="center"/>
        <w:rPr>
          <w:sz w:val="28"/>
          <w:szCs w:val="26"/>
          <w:lang w:eastAsia="ru-RU"/>
        </w:rPr>
      </w:pPr>
      <w:r>
        <w:rPr>
          <w:sz w:val="28"/>
          <w:szCs w:val="26"/>
          <w:lang w:eastAsia="ru-RU"/>
        </w:rPr>
        <w:t>4</w:t>
      </w:r>
    </w:p>
    <w:p w:rsidR="0003634E" w:rsidRDefault="0003634E" w:rsidP="00333D18">
      <w:pPr>
        <w:jc w:val="both"/>
        <w:rPr>
          <w:sz w:val="28"/>
          <w:szCs w:val="26"/>
          <w:lang w:eastAsia="ru-RU"/>
        </w:rPr>
      </w:pPr>
    </w:p>
    <w:p w:rsidR="0003634E" w:rsidRPr="00333D18" w:rsidRDefault="0003634E" w:rsidP="00333D18">
      <w:pPr>
        <w:jc w:val="both"/>
        <w:rPr>
          <w:sz w:val="28"/>
          <w:szCs w:val="26"/>
          <w:lang w:eastAsia="ru-RU"/>
        </w:rPr>
      </w:pPr>
      <w:r>
        <w:rPr>
          <w:sz w:val="28"/>
          <w:szCs w:val="26"/>
          <w:lang w:eastAsia="ru-RU"/>
        </w:rPr>
        <w:t xml:space="preserve">      </w:t>
      </w:r>
      <w:r w:rsidRPr="00333D18">
        <w:rPr>
          <w:sz w:val="28"/>
          <w:szCs w:val="26"/>
          <w:lang w:eastAsia="ru-RU"/>
        </w:rPr>
        <w:t>Виконання заходів програ</w:t>
      </w:r>
      <w:r>
        <w:rPr>
          <w:sz w:val="28"/>
          <w:szCs w:val="26"/>
          <w:lang w:eastAsia="ru-RU"/>
        </w:rPr>
        <w:t>ми розроблено на 2026-2028 роки</w:t>
      </w:r>
    </w:p>
    <w:p w:rsidR="0003634E" w:rsidRPr="00333D18" w:rsidRDefault="0003634E" w:rsidP="00333D18">
      <w:pPr>
        <w:jc w:val="both"/>
        <w:rPr>
          <w:sz w:val="28"/>
          <w:szCs w:val="26"/>
          <w:lang w:eastAsia="ru-RU"/>
        </w:rPr>
      </w:pPr>
    </w:p>
    <w:p w:rsidR="0003634E" w:rsidRPr="00B2218F" w:rsidRDefault="0003634E" w:rsidP="00B2218F">
      <w:pPr>
        <w:jc w:val="center"/>
        <w:rPr>
          <w:b/>
          <w:sz w:val="28"/>
          <w:szCs w:val="26"/>
          <w:lang w:eastAsia="ru-RU"/>
        </w:rPr>
      </w:pPr>
      <w:r w:rsidRPr="00B2218F">
        <w:rPr>
          <w:b/>
          <w:sz w:val="28"/>
          <w:szCs w:val="26"/>
          <w:lang w:eastAsia="ru-RU"/>
        </w:rPr>
        <w:t>5. Перелік завдань і заходів програми та результативні показники</w:t>
      </w:r>
    </w:p>
    <w:p w:rsidR="0003634E" w:rsidRPr="00333D18" w:rsidRDefault="0003634E" w:rsidP="00333D18">
      <w:pPr>
        <w:jc w:val="both"/>
        <w:rPr>
          <w:sz w:val="28"/>
          <w:szCs w:val="26"/>
          <w:lang w:eastAsia="ru-RU"/>
        </w:rPr>
      </w:pPr>
      <w:r w:rsidRPr="00333D18">
        <w:rPr>
          <w:sz w:val="28"/>
          <w:szCs w:val="26"/>
          <w:lang w:eastAsia="ru-RU"/>
        </w:rPr>
        <w:t xml:space="preserve">      Результативним показником ефективності виконання заходів програми є:</w:t>
      </w:r>
    </w:p>
    <w:p w:rsidR="0003634E" w:rsidRPr="00333D18" w:rsidRDefault="0003634E" w:rsidP="00333D18">
      <w:pPr>
        <w:jc w:val="both"/>
        <w:rPr>
          <w:sz w:val="28"/>
          <w:szCs w:val="26"/>
          <w:lang w:eastAsia="ru-RU"/>
        </w:rPr>
      </w:pPr>
      <w:r w:rsidRPr="00333D18">
        <w:rPr>
          <w:sz w:val="28"/>
          <w:szCs w:val="26"/>
          <w:lang w:eastAsia="ru-RU"/>
        </w:rPr>
        <w:t xml:space="preserve">      - удосконалення системи управління проведення мобілізації під час воєнного стану;</w:t>
      </w:r>
    </w:p>
    <w:p w:rsidR="0003634E" w:rsidRPr="00333D18" w:rsidRDefault="0003634E" w:rsidP="00333D18">
      <w:pPr>
        <w:jc w:val="both"/>
        <w:rPr>
          <w:sz w:val="28"/>
          <w:szCs w:val="26"/>
          <w:lang w:eastAsia="ru-RU"/>
        </w:rPr>
      </w:pPr>
      <w:r w:rsidRPr="00333D18">
        <w:rPr>
          <w:sz w:val="28"/>
          <w:szCs w:val="26"/>
          <w:lang w:eastAsia="ru-RU"/>
        </w:rPr>
        <w:t xml:space="preserve">      - підтримання в належному стані системи оповіщення, збору та відправки мобілізаційних ресурсів;</w:t>
      </w:r>
    </w:p>
    <w:p w:rsidR="0003634E" w:rsidRPr="00333D18" w:rsidRDefault="0003634E" w:rsidP="00333D18">
      <w:pPr>
        <w:jc w:val="both"/>
        <w:rPr>
          <w:sz w:val="28"/>
          <w:szCs w:val="26"/>
          <w:lang w:eastAsia="ru-RU"/>
        </w:rPr>
      </w:pPr>
      <w:r w:rsidRPr="00333D18">
        <w:rPr>
          <w:sz w:val="28"/>
          <w:szCs w:val="26"/>
          <w:lang w:eastAsia="ru-RU"/>
        </w:rPr>
        <w:t xml:space="preserve">      - організація належної роботи військово - лікарської та призовної комісії під час проведення призову військовозобов’язаних, резервістів Нетішинської міської територіальної громади;</w:t>
      </w:r>
    </w:p>
    <w:p w:rsidR="0003634E" w:rsidRDefault="0003634E" w:rsidP="00333D18">
      <w:pPr>
        <w:jc w:val="both"/>
        <w:rPr>
          <w:sz w:val="28"/>
          <w:szCs w:val="26"/>
          <w:lang w:eastAsia="ru-RU"/>
        </w:rPr>
      </w:pPr>
      <w:r w:rsidRPr="00333D18">
        <w:rPr>
          <w:sz w:val="28"/>
          <w:szCs w:val="26"/>
          <w:lang w:eastAsia="ru-RU"/>
        </w:rPr>
        <w:t xml:space="preserve">      - створення умов для успішного проведення заходів із взяття на військовий облік громадян до призовної дільниці;</w:t>
      </w:r>
    </w:p>
    <w:p w:rsidR="0003634E" w:rsidRPr="00333D18" w:rsidRDefault="0003634E" w:rsidP="00333D18">
      <w:pPr>
        <w:jc w:val="both"/>
        <w:rPr>
          <w:sz w:val="28"/>
          <w:szCs w:val="26"/>
          <w:lang w:eastAsia="ru-RU"/>
        </w:rPr>
      </w:pPr>
      <w:r w:rsidRPr="00333D18">
        <w:rPr>
          <w:sz w:val="28"/>
          <w:szCs w:val="26"/>
          <w:lang w:eastAsia="ru-RU"/>
        </w:rPr>
        <w:t xml:space="preserve">      - оповіщення та розшук військовозобов’язаних, які ухиляються від виконання військового обов’язку та призову на військову службу до сил безпеки та оборони, їх доставка до призовних, збірних пунктів, місць дислокації військових частин та учбових центрів.</w:t>
      </w:r>
    </w:p>
    <w:p w:rsidR="0003634E" w:rsidRPr="00333D18" w:rsidRDefault="0003634E" w:rsidP="00333D18">
      <w:pPr>
        <w:jc w:val="both"/>
        <w:rPr>
          <w:sz w:val="28"/>
          <w:szCs w:val="26"/>
          <w:lang w:eastAsia="ru-RU"/>
        </w:rPr>
      </w:pPr>
      <w:r w:rsidRPr="00333D18">
        <w:rPr>
          <w:sz w:val="28"/>
          <w:szCs w:val="26"/>
          <w:lang w:eastAsia="ru-RU"/>
        </w:rPr>
        <w:t xml:space="preserve">       Програма передбачає комплексне розв’язання у невідкладному порядку у 2026-2028 роках проблем поліпшення стану матеріального забезпечення першого відділу Шепетівського РТЦК та СП (згідно додатку).</w:t>
      </w:r>
    </w:p>
    <w:p w:rsidR="0003634E" w:rsidRPr="00333D18" w:rsidRDefault="0003634E" w:rsidP="00333D18">
      <w:pPr>
        <w:jc w:val="both"/>
        <w:rPr>
          <w:sz w:val="28"/>
          <w:szCs w:val="26"/>
          <w:lang w:eastAsia="ru-RU"/>
        </w:rPr>
      </w:pPr>
    </w:p>
    <w:p w:rsidR="0003634E" w:rsidRPr="00B2218F" w:rsidRDefault="0003634E" w:rsidP="00B2218F">
      <w:pPr>
        <w:jc w:val="center"/>
        <w:rPr>
          <w:b/>
          <w:sz w:val="28"/>
          <w:szCs w:val="26"/>
          <w:lang w:eastAsia="ru-RU"/>
        </w:rPr>
      </w:pPr>
      <w:r w:rsidRPr="00B2218F">
        <w:rPr>
          <w:b/>
          <w:sz w:val="28"/>
          <w:szCs w:val="26"/>
          <w:lang w:eastAsia="ru-RU"/>
        </w:rPr>
        <w:t>6.Координація та контроль за ходом виконання програми</w:t>
      </w:r>
    </w:p>
    <w:p w:rsidR="0003634E" w:rsidRPr="00333D18" w:rsidRDefault="0003634E" w:rsidP="00333D18">
      <w:pPr>
        <w:jc w:val="both"/>
        <w:rPr>
          <w:sz w:val="28"/>
          <w:szCs w:val="26"/>
          <w:lang w:eastAsia="ru-RU"/>
        </w:rPr>
      </w:pPr>
      <w:r w:rsidRPr="00333D18">
        <w:rPr>
          <w:sz w:val="28"/>
          <w:szCs w:val="26"/>
          <w:lang w:eastAsia="ru-RU"/>
        </w:rPr>
        <w:t xml:space="preserve">        Координацію та контроль за виконанням програми здійснює виконавчий комітет Нетішинської міської ради, Нетішинська міська військова адміністрація, перший відділ Шепетівського РТЦК та СП.</w:t>
      </w:r>
    </w:p>
    <w:p w:rsidR="0003634E" w:rsidRPr="00333D18" w:rsidRDefault="0003634E" w:rsidP="00333D18">
      <w:pPr>
        <w:jc w:val="both"/>
        <w:rPr>
          <w:sz w:val="28"/>
          <w:szCs w:val="26"/>
          <w:lang w:eastAsia="ru-RU"/>
        </w:rPr>
      </w:pPr>
    </w:p>
    <w:p w:rsidR="0003634E" w:rsidRPr="00333D18" w:rsidRDefault="0003634E" w:rsidP="00333D18">
      <w:pPr>
        <w:jc w:val="both"/>
        <w:rPr>
          <w:sz w:val="28"/>
          <w:szCs w:val="26"/>
          <w:lang w:eastAsia="ru-RU"/>
        </w:rPr>
      </w:pPr>
    </w:p>
    <w:p w:rsidR="0003634E" w:rsidRPr="00333D18" w:rsidRDefault="0003634E" w:rsidP="00333D18">
      <w:pPr>
        <w:jc w:val="both"/>
        <w:rPr>
          <w:sz w:val="28"/>
          <w:szCs w:val="26"/>
          <w:lang w:eastAsia="ru-RU"/>
        </w:rPr>
      </w:pPr>
    </w:p>
    <w:p w:rsidR="0003634E" w:rsidRDefault="0003634E" w:rsidP="00454373">
      <w:pPr>
        <w:rPr>
          <w:sz w:val="28"/>
          <w:szCs w:val="28"/>
          <w:lang w:eastAsia="en-US"/>
        </w:rPr>
      </w:pPr>
      <w:r w:rsidRPr="00454373">
        <w:rPr>
          <w:sz w:val="28"/>
          <w:szCs w:val="28"/>
          <w:lang w:eastAsia="en-US"/>
        </w:rPr>
        <w:t xml:space="preserve">Секретар  міської ради                                          </w:t>
      </w:r>
      <w:r>
        <w:rPr>
          <w:sz w:val="28"/>
          <w:szCs w:val="28"/>
          <w:lang w:eastAsia="en-US"/>
        </w:rPr>
        <w:tab/>
      </w:r>
      <w:r>
        <w:rPr>
          <w:sz w:val="28"/>
          <w:szCs w:val="28"/>
          <w:lang w:eastAsia="en-US"/>
        </w:rPr>
        <w:tab/>
      </w:r>
      <w:r w:rsidRPr="00454373">
        <w:rPr>
          <w:sz w:val="28"/>
          <w:szCs w:val="28"/>
          <w:lang w:eastAsia="en-US"/>
        </w:rPr>
        <w:t>Іван РОМАНЮК</w:t>
      </w:r>
    </w:p>
    <w:p w:rsidR="0003634E" w:rsidRPr="00333D18" w:rsidRDefault="0003634E" w:rsidP="00333D18">
      <w:pPr>
        <w:jc w:val="both"/>
        <w:rPr>
          <w:sz w:val="28"/>
          <w:szCs w:val="26"/>
          <w:lang w:eastAsia="ru-RU"/>
        </w:rPr>
      </w:pPr>
    </w:p>
    <w:p w:rsidR="0003634E" w:rsidRPr="00333D18" w:rsidRDefault="0003634E" w:rsidP="00333D18">
      <w:pPr>
        <w:jc w:val="both"/>
        <w:rPr>
          <w:sz w:val="28"/>
          <w:szCs w:val="26"/>
          <w:lang w:eastAsia="ru-RU"/>
        </w:rPr>
      </w:pPr>
    </w:p>
    <w:p w:rsidR="0003634E" w:rsidRPr="00333D18" w:rsidRDefault="0003634E" w:rsidP="00333D18">
      <w:pPr>
        <w:jc w:val="both"/>
        <w:rPr>
          <w:sz w:val="28"/>
          <w:szCs w:val="26"/>
          <w:lang w:eastAsia="ru-RU"/>
        </w:rPr>
      </w:pPr>
    </w:p>
    <w:p w:rsidR="0003634E" w:rsidRPr="00333D18" w:rsidRDefault="0003634E" w:rsidP="00333D18">
      <w:pPr>
        <w:jc w:val="both"/>
        <w:rPr>
          <w:sz w:val="28"/>
          <w:szCs w:val="26"/>
          <w:lang w:eastAsia="ru-RU"/>
        </w:rPr>
      </w:pPr>
    </w:p>
    <w:p w:rsidR="0003634E" w:rsidRDefault="0003634E" w:rsidP="000E17FD">
      <w:pPr>
        <w:ind w:left="927"/>
        <w:jc w:val="both"/>
        <w:rPr>
          <w:sz w:val="28"/>
          <w:szCs w:val="28"/>
        </w:rPr>
      </w:pPr>
    </w:p>
    <w:p w:rsidR="0003634E" w:rsidRDefault="0003634E" w:rsidP="000E17FD">
      <w:pPr>
        <w:ind w:left="927"/>
        <w:jc w:val="both"/>
        <w:rPr>
          <w:sz w:val="28"/>
          <w:szCs w:val="28"/>
        </w:rPr>
      </w:pPr>
    </w:p>
    <w:p w:rsidR="0003634E" w:rsidRDefault="0003634E" w:rsidP="000E17FD">
      <w:pPr>
        <w:ind w:left="927"/>
        <w:jc w:val="both"/>
        <w:rPr>
          <w:sz w:val="28"/>
          <w:szCs w:val="28"/>
        </w:rPr>
      </w:pPr>
    </w:p>
    <w:p w:rsidR="0003634E" w:rsidRDefault="0003634E" w:rsidP="000E17FD">
      <w:pPr>
        <w:ind w:left="927"/>
        <w:jc w:val="both"/>
        <w:rPr>
          <w:sz w:val="28"/>
          <w:szCs w:val="28"/>
        </w:rPr>
      </w:pPr>
    </w:p>
    <w:p w:rsidR="0003634E" w:rsidRDefault="0003634E" w:rsidP="009C7124">
      <w:pPr>
        <w:jc w:val="both"/>
        <w:rPr>
          <w:sz w:val="28"/>
          <w:szCs w:val="28"/>
        </w:rPr>
        <w:sectPr w:rsidR="0003634E" w:rsidSect="00B2218F">
          <w:pgSz w:w="11906" w:h="16838" w:code="9"/>
          <w:pgMar w:top="1134" w:right="567" w:bottom="1134" w:left="1701" w:header="709" w:footer="709" w:gutter="0"/>
          <w:cols w:space="708"/>
          <w:docGrid w:linePitch="360"/>
        </w:sectPr>
      </w:pPr>
    </w:p>
    <w:p w:rsidR="0003634E" w:rsidRPr="00DB4078" w:rsidRDefault="0003634E" w:rsidP="008E3262">
      <w:pPr>
        <w:rPr>
          <w:sz w:val="28"/>
          <w:szCs w:val="28"/>
        </w:rPr>
      </w:pPr>
      <w:r w:rsidRPr="00DB4078">
        <w:rPr>
          <w:sz w:val="28"/>
          <w:szCs w:val="28"/>
        </w:rPr>
        <w:t xml:space="preserve">                                                                                                                                  </w:t>
      </w:r>
      <w:r>
        <w:rPr>
          <w:sz w:val="28"/>
          <w:szCs w:val="28"/>
        </w:rPr>
        <w:t xml:space="preserve">                             </w:t>
      </w:r>
      <w:r w:rsidRPr="00DB4078">
        <w:rPr>
          <w:sz w:val="28"/>
          <w:szCs w:val="28"/>
        </w:rPr>
        <w:t>Додаток</w:t>
      </w:r>
      <w:r>
        <w:rPr>
          <w:sz w:val="28"/>
          <w:szCs w:val="28"/>
        </w:rPr>
        <w:t xml:space="preserve"> </w:t>
      </w:r>
      <w:r w:rsidRPr="00DB4078">
        <w:rPr>
          <w:sz w:val="28"/>
          <w:szCs w:val="28"/>
        </w:rPr>
        <w:t>1  до програми</w:t>
      </w:r>
    </w:p>
    <w:p w:rsidR="0003634E" w:rsidRDefault="0003634E" w:rsidP="0096781C">
      <w:pPr>
        <w:rPr>
          <w:sz w:val="28"/>
          <w:szCs w:val="28"/>
        </w:rPr>
      </w:pPr>
      <w:r>
        <w:rPr>
          <w:sz w:val="28"/>
          <w:szCs w:val="28"/>
        </w:rPr>
        <w:t xml:space="preserve">    </w:t>
      </w:r>
    </w:p>
    <w:p w:rsidR="0003634E" w:rsidRPr="00DB4078" w:rsidRDefault="0003634E" w:rsidP="00DB4078">
      <w:pPr>
        <w:jc w:val="center"/>
        <w:rPr>
          <w:b/>
          <w:sz w:val="28"/>
          <w:szCs w:val="28"/>
        </w:rPr>
      </w:pPr>
      <w:r w:rsidRPr="00DB4078">
        <w:rPr>
          <w:b/>
          <w:sz w:val="28"/>
          <w:szCs w:val="28"/>
        </w:rPr>
        <w:t>ПЕРЕЛІК</w:t>
      </w:r>
    </w:p>
    <w:p w:rsidR="0003634E" w:rsidRPr="00DB4078" w:rsidRDefault="0003634E" w:rsidP="008E3262">
      <w:pPr>
        <w:jc w:val="center"/>
        <w:rPr>
          <w:b/>
          <w:sz w:val="28"/>
          <w:szCs w:val="28"/>
        </w:rPr>
      </w:pPr>
      <w:r w:rsidRPr="00DB4078">
        <w:rPr>
          <w:b/>
          <w:sz w:val="28"/>
          <w:szCs w:val="28"/>
        </w:rPr>
        <w:t>напрямків, завдань і заходів програми взаємодії Першого відділу Шепетівського районного територіального центру   комплектування та</w:t>
      </w:r>
      <w:r>
        <w:rPr>
          <w:b/>
          <w:sz w:val="28"/>
          <w:szCs w:val="28"/>
        </w:rPr>
        <w:t xml:space="preserve"> </w:t>
      </w:r>
      <w:r w:rsidRPr="00DB4078">
        <w:rPr>
          <w:b/>
          <w:sz w:val="28"/>
          <w:szCs w:val="28"/>
        </w:rPr>
        <w:t xml:space="preserve">соціальної підтримки з Нетішинською міською територіальною громадою </w:t>
      </w:r>
      <w:r>
        <w:rPr>
          <w:b/>
          <w:sz w:val="28"/>
          <w:szCs w:val="28"/>
        </w:rPr>
        <w:br/>
        <w:t>на 2026-</w:t>
      </w:r>
      <w:r w:rsidRPr="00DB4078">
        <w:rPr>
          <w:b/>
          <w:sz w:val="28"/>
          <w:szCs w:val="28"/>
        </w:rPr>
        <w:t>2028 роки</w:t>
      </w:r>
    </w:p>
    <w:p w:rsidR="0003634E" w:rsidRDefault="0003634E" w:rsidP="008E3262">
      <w:pPr>
        <w:jc w:val="cente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6"/>
        <w:gridCol w:w="3267"/>
        <w:gridCol w:w="1480"/>
        <w:gridCol w:w="1105"/>
        <w:gridCol w:w="1980"/>
        <w:gridCol w:w="1260"/>
        <w:gridCol w:w="1080"/>
        <w:gridCol w:w="1080"/>
        <w:gridCol w:w="1080"/>
        <w:gridCol w:w="1080"/>
        <w:gridCol w:w="1260"/>
      </w:tblGrid>
      <w:tr w:rsidR="0003634E" w:rsidTr="008940E4">
        <w:trPr>
          <w:trHeight w:val="300"/>
        </w:trPr>
        <w:tc>
          <w:tcPr>
            <w:tcW w:w="556" w:type="dxa"/>
            <w:vMerge w:val="restart"/>
          </w:tcPr>
          <w:p w:rsidR="0003634E" w:rsidRDefault="0003634E" w:rsidP="00CD1929">
            <w:pPr>
              <w:jc w:val="center"/>
            </w:pPr>
            <w:r>
              <w:t>№</w:t>
            </w:r>
          </w:p>
          <w:p w:rsidR="0003634E" w:rsidRDefault="0003634E" w:rsidP="00CD1929">
            <w:pPr>
              <w:jc w:val="center"/>
            </w:pPr>
            <w:r>
              <w:t>з/п</w:t>
            </w:r>
          </w:p>
        </w:tc>
        <w:tc>
          <w:tcPr>
            <w:tcW w:w="3267" w:type="dxa"/>
            <w:vMerge w:val="restart"/>
          </w:tcPr>
          <w:p w:rsidR="0003634E" w:rsidRDefault="0003634E" w:rsidP="00CD1929">
            <w:pPr>
              <w:jc w:val="center"/>
            </w:pPr>
            <w:r>
              <w:t xml:space="preserve">Назва </w:t>
            </w:r>
          </w:p>
          <w:p w:rsidR="0003634E" w:rsidRDefault="0003634E" w:rsidP="00CD1929">
            <w:pPr>
              <w:jc w:val="center"/>
            </w:pPr>
            <w:r>
              <w:t>завдання</w:t>
            </w:r>
          </w:p>
        </w:tc>
        <w:tc>
          <w:tcPr>
            <w:tcW w:w="1480" w:type="dxa"/>
            <w:tcBorders>
              <w:bottom w:val="nil"/>
            </w:tcBorders>
          </w:tcPr>
          <w:p w:rsidR="0003634E" w:rsidRDefault="0003634E" w:rsidP="00CD1929">
            <w:pPr>
              <w:jc w:val="center"/>
            </w:pPr>
            <w:r>
              <w:t>Заходи програми</w:t>
            </w:r>
          </w:p>
        </w:tc>
        <w:tc>
          <w:tcPr>
            <w:tcW w:w="1105" w:type="dxa"/>
            <w:vMerge w:val="restart"/>
          </w:tcPr>
          <w:p w:rsidR="0003634E" w:rsidRDefault="0003634E" w:rsidP="00CD1929">
            <w:pPr>
              <w:jc w:val="center"/>
            </w:pPr>
            <w:r>
              <w:t xml:space="preserve">Строки </w:t>
            </w:r>
          </w:p>
          <w:p w:rsidR="0003634E" w:rsidRDefault="0003634E" w:rsidP="008940E4">
            <w:pPr>
              <w:ind w:right="-108"/>
              <w:jc w:val="center"/>
            </w:pPr>
            <w:r>
              <w:t>виконання</w:t>
            </w:r>
          </w:p>
        </w:tc>
        <w:tc>
          <w:tcPr>
            <w:tcW w:w="1980" w:type="dxa"/>
            <w:vMerge w:val="restart"/>
          </w:tcPr>
          <w:p w:rsidR="0003634E" w:rsidRDefault="0003634E" w:rsidP="00CD1929">
            <w:pPr>
              <w:jc w:val="center"/>
            </w:pPr>
            <w:r>
              <w:t>Виконавці</w:t>
            </w:r>
          </w:p>
        </w:tc>
        <w:tc>
          <w:tcPr>
            <w:tcW w:w="1260" w:type="dxa"/>
            <w:vMerge w:val="restart"/>
          </w:tcPr>
          <w:p w:rsidR="0003634E" w:rsidRDefault="0003634E" w:rsidP="00CD1929">
            <w:pPr>
              <w:jc w:val="center"/>
            </w:pPr>
            <w:r>
              <w:t xml:space="preserve">Джерела </w:t>
            </w:r>
          </w:p>
          <w:p w:rsidR="0003634E" w:rsidRDefault="0003634E" w:rsidP="00CD1929">
            <w:pPr>
              <w:jc w:val="center"/>
            </w:pPr>
            <w:r>
              <w:t>фінан-сування</w:t>
            </w:r>
          </w:p>
        </w:tc>
        <w:tc>
          <w:tcPr>
            <w:tcW w:w="3240" w:type="dxa"/>
            <w:gridSpan w:val="3"/>
          </w:tcPr>
          <w:p w:rsidR="0003634E" w:rsidRDefault="0003634E" w:rsidP="00CD1929">
            <w:pPr>
              <w:jc w:val="center"/>
            </w:pPr>
            <w:r>
              <w:t>Орієнтовний обсяг</w:t>
            </w:r>
          </w:p>
          <w:p w:rsidR="0003634E" w:rsidRDefault="0003634E" w:rsidP="00CD1929">
            <w:pPr>
              <w:jc w:val="center"/>
            </w:pPr>
            <w:r>
              <w:t>фінансування (гривень)</w:t>
            </w:r>
          </w:p>
        </w:tc>
        <w:tc>
          <w:tcPr>
            <w:tcW w:w="1080" w:type="dxa"/>
            <w:vMerge w:val="restart"/>
          </w:tcPr>
          <w:p w:rsidR="0003634E" w:rsidRDefault="0003634E" w:rsidP="00CD1929">
            <w:pPr>
              <w:jc w:val="center"/>
            </w:pPr>
            <w:r>
              <w:t xml:space="preserve">Всього,  </w:t>
            </w:r>
          </w:p>
          <w:p w:rsidR="0003634E" w:rsidRDefault="0003634E" w:rsidP="00CD1929">
            <w:pPr>
              <w:jc w:val="center"/>
            </w:pPr>
            <w:r>
              <w:t>грн</w:t>
            </w:r>
          </w:p>
        </w:tc>
        <w:tc>
          <w:tcPr>
            <w:tcW w:w="1260" w:type="dxa"/>
            <w:vMerge w:val="restart"/>
          </w:tcPr>
          <w:p w:rsidR="0003634E" w:rsidRDefault="0003634E" w:rsidP="00CD1929">
            <w:pPr>
              <w:jc w:val="center"/>
            </w:pPr>
            <w:r>
              <w:t xml:space="preserve">Очікуваний </w:t>
            </w:r>
          </w:p>
          <w:p w:rsidR="0003634E" w:rsidRDefault="0003634E" w:rsidP="00CD1929">
            <w:pPr>
              <w:jc w:val="center"/>
            </w:pPr>
            <w:r>
              <w:t>результат</w:t>
            </w:r>
          </w:p>
        </w:tc>
      </w:tr>
      <w:tr w:rsidR="0003634E" w:rsidTr="008940E4">
        <w:trPr>
          <w:trHeight w:val="204"/>
        </w:trPr>
        <w:tc>
          <w:tcPr>
            <w:tcW w:w="556" w:type="dxa"/>
            <w:vMerge/>
          </w:tcPr>
          <w:p w:rsidR="0003634E" w:rsidRDefault="0003634E" w:rsidP="00CD1929">
            <w:pPr>
              <w:jc w:val="center"/>
            </w:pPr>
          </w:p>
        </w:tc>
        <w:tc>
          <w:tcPr>
            <w:tcW w:w="3267" w:type="dxa"/>
            <w:vMerge/>
          </w:tcPr>
          <w:p w:rsidR="0003634E" w:rsidRDefault="0003634E" w:rsidP="00CD1929">
            <w:pPr>
              <w:jc w:val="center"/>
            </w:pPr>
          </w:p>
        </w:tc>
        <w:tc>
          <w:tcPr>
            <w:tcW w:w="1480" w:type="dxa"/>
            <w:tcBorders>
              <w:top w:val="nil"/>
            </w:tcBorders>
          </w:tcPr>
          <w:p w:rsidR="0003634E" w:rsidRDefault="0003634E" w:rsidP="00CD1929">
            <w:pPr>
              <w:jc w:val="center"/>
            </w:pPr>
          </w:p>
        </w:tc>
        <w:tc>
          <w:tcPr>
            <w:tcW w:w="1105" w:type="dxa"/>
            <w:vMerge/>
          </w:tcPr>
          <w:p w:rsidR="0003634E" w:rsidRDefault="0003634E" w:rsidP="00CD1929">
            <w:pPr>
              <w:jc w:val="center"/>
            </w:pPr>
          </w:p>
        </w:tc>
        <w:tc>
          <w:tcPr>
            <w:tcW w:w="1980" w:type="dxa"/>
            <w:vMerge/>
          </w:tcPr>
          <w:p w:rsidR="0003634E" w:rsidRDefault="0003634E" w:rsidP="00CD1929">
            <w:pPr>
              <w:jc w:val="center"/>
            </w:pPr>
          </w:p>
        </w:tc>
        <w:tc>
          <w:tcPr>
            <w:tcW w:w="1260" w:type="dxa"/>
            <w:vMerge/>
          </w:tcPr>
          <w:p w:rsidR="0003634E" w:rsidRDefault="0003634E" w:rsidP="00CD1929">
            <w:pPr>
              <w:jc w:val="center"/>
            </w:pPr>
          </w:p>
        </w:tc>
        <w:tc>
          <w:tcPr>
            <w:tcW w:w="1080" w:type="dxa"/>
          </w:tcPr>
          <w:p w:rsidR="0003634E" w:rsidRDefault="0003634E" w:rsidP="00CD1929">
            <w:pPr>
              <w:jc w:val="center"/>
            </w:pPr>
            <w:r>
              <w:t>2026 рік</w:t>
            </w:r>
          </w:p>
        </w:tc>
        <w:tc>
          <w:tcPr>
            <w:tcW w:w="1080" w:type="dxa"/>
          </w:tcPr>
          <w:p w:rsidR="0003634E" w:rsidRDefault="0003634E" w:rsidP="00CD1929">
            <w:pPr>
              <w:jc w:val="center"/>
            </w:pPr>
            <w:r>
              <w:t>2027 рік</w:t>
            </w:r>
          </w:p>
        </w:tc>
        <w:tc>
          <w:tcPr>
            <w:tcW w:w="1080" w:type="dxa"/>
          </w:tcPr>
          <w:p w:rsidR="0003634E" w:rsidRDefault="0003634E" w:rsidP="00CD1929">
            <w:pPr>
              <w:jc w:val="center"/>
            </w:pPr>
            <w:r>
              <w:t>2028 рік</w:t>
            </w:r>
          </w:p>
        </w:tc>
        <w:tc>
          <w:tcPr>
            <w:tcW w:w="1080" w:type="dxa"/>
            <w:vMerge/>
          </w:tcPr>
          <w:p w:rsidR="0003634E" w:rsidRDefault="0003634E" w:rsidP="00CD1929">
            <w:pPr>
              <w:jc w:val="center"/>
            </w:pPr>
          </w:p>
        </w:tc>
        <w:tc>
          <w:tcPr>
            <w:tcW w:w="1260" w:type="dxa"/>
            <w:vMerge/>
          </w:tcPr>
          <w:p w:rsidR="0003634E" w:rsidRDefault="0003634E" w:rsidP="00CD1929">
            <w:pPr>
              <w:jc w:val="center"/>
            </w:pPr>
          </w:p>
        </w:tc>
      </w:tr>
      <w:tr w:rsidR="0003634E" w:rsidRPr="00E17E7D" w:rsidTr="008940E4">
        <w:tc>
          <w:tcPr>
            <w:tcW w:w="556" w:type="dxa"/>
          </w:tcPr>
          <w:p w:rsidR="0003634E" w:rsidRDefault="0003634E" w:rsidP="00CD1929">
            <w:pPr>
              <w:jc w:val="center"/>
            </w:pPr>
            <w:r>
              <w:t>1.</w:t>
            </w:r>
          </w:p>
        </w:tc>
        <w:tc>
          <w:tcPr>
            <w:tcW w:w="3267" w:type="dxa"/>
          </w:tcPr>
          <w:p w:rsidR="0003634E" w:rsidRDefault="0003634E" w:rsidP="00CD1929">
            <w:pPr>
              <w:jc w:val="both"/>
            </w:pPr>
            <w:r>
              <w:t>Реалізація державної політики щодо посилення обороноздатності держави, забезпечення державного суверенітету, територіальної цілісності та недоторканості України, впровадження комплексу заходів до своєчасного й організованого проведення мобілізації та задоволення потреб оборони держави і захисту її території, покращення мобілізаційної підготовки та мобілізації на території Нетішинської міської територіальної громади</w:t>
            </w:r>
          </w:p>
        </w:tc>
        <w:tc>
          <w:tcPr>
            <w:tcW w:w="1480" w:type="dxa"/>
          </w:tcPr>
          <w:p w:rsidR="0003634E" w:rsidRDefault="0003634E" w:rsidP="00CD1929">
            <w:pPr>
              <w:jc w:val="center"/>
            </w:pPr>
            <w:r>
              <w:t>Придбання паливно-мастильних матеріалів для проведення заходів оповіщення та перевезення резервістів та військовозобов’язаних від  дільниць оповіщення до збірних пунктів, військових частин та навчальних центрів сил безпеки та оборони України</w:t>
            </w:r>
          </w:p>
        </w:tc>
        <w:tc>
          <w:tcPr>
            <w:tcW w:w="1105" w:type="dxa"/>
          </w:tcPr>
          <w:p w:rsidR="0003634E" w:rsidRDefault="0003634E" w:rsidP="00CD1929">
            <w:pPr>
              <w:jc w:val="center"/>
            </w:pPr>
            <w:r>
              <w:t xml:space="preserve">2026 -2028 </w:t>
            </w:r>
          </w:p>
          <w:p w:rsidR="0003634E" w:rsidRDefault="0003634E" w:rsidP="00CD1929">
            <w:pPr>
              <w:jc w:val="center"/>
            </w:pPr>
            <w:r>
              <w:t>роки</w:t>
            </w:r>
          </w:p>
        </w:tc>
        <w:tc>
          <w:tcPr>
            <w:tcW w:w="1980" w:type="dxa"/>
          </w:tcPr>
          <w:p w:rsidR="0003634E" w:rsidRDefault="0003634E" w:rsidP="00CD1929">
            <w:pPr>
              <w:jc w:val="center"/>
            </w:pPr>
            <w:r>
              <w:t>Перший відділ Шепетівського РТЦК та СП, виконавчий комітет Нетішинської міської ради,Нетішинська міська військова адміністрація,</w:t>
            </w:r>
            <w:r>
              <w:rPr>
                <w:sz w:val="28"/>
                <w:szCs w:val="26"/>
                <w:lang w:eastAsia="ru-RU"/>
              </w:rPr>
              <w:t xml:space="preserve"> </w:t>
            </w:r>
            <w:r w:rsidRPr="0051766E">
              <w:rPr>
                <w:lang w:eastAsia="ru-RU"/>
              </w:rPr>
              <w:t>Хмельницький обласний територіальний центр комплектування та соціальної підтримки</w:t>
            </w:r>
            <w:r>
              <w:t xml:space="preserve"> </w:t>
            </w:r>
          </w:p>
        </w:tc>
        <w:tc>
          <w:tcPr>
            <w:tcW w:w="1260" w:type="dxa"/>
          </w:tcPr>
          <w:p w:rsidR="0003634E" w:rsidRDefault="0003634E" w:rsidP="00CD1929">
            <w:pPr>
              <w:jc w:val="both"/>
            </w:pPr>
            <w:r>
              <w:t>Бюджет Нетішинської міської територіальної громади</w:t>
            </w:r>
          </w:p>
        </w:tc>
        <w:tc>
          <w:tcPr>
            <w:tcW w:w="1080" w:type="dxa"/>
          </w:tcPr>
          <w:p w:rsidR="0003634E" w:rsidRDefault="0003634E" w:rsidP="00CD1929">
            <w:pPr>
              <w:jc w:val="center"/>
            </w:pPr>
            <w:r>
              <w:t>600 000,0</w:t>
            </w:r>
          </w:p>
        </w:tc>
        <w:tc>
          <w:tcPr>
            <w:tcW w:w="1080" w:type="dxa"/>
          </w:tcPr>
          <w:p w:rsidR="0003634E" w:rsidRDefault="0003634E" w:rsidP="00CD1929">
            <w:pPr>
              <w:jc w:val="center"/>
            </w:pPr>
            <w:r>
              <w:t>600 000,0</w:t>
            </w:r>
          </w:p>
        </w:tc>
        <w:tc>
          <w:tcPr>
            <w:tcW w:w="1080" w:type="dxa"/>
          </w:tcPr>
          <w:p w:rsidR="0003634E" w:rsidRDefault="0003634E" w:rsidP="00CD1929">
            <w:pPr>
              <w:jc w:val="center"/>
            </w:pPr>
            <w:r>
              <w:t>600 000,0</w:t>
            </w:r>
          </w:p>
        </w:tc>
        <w:tc>
          <w:tcPr>
            <w:tcW w:w="1080" w:type="dxa"/>
          </w:tcPr>
          <w:p w:rsidR="0003634E" w:rsidRDefault="0003634E" w:rsidP="00CD1929">
            <w:pPr>
              <w:jc w:val="center"/>
            </w:pPr>
            <w:r>
              <w:t>1800000,0</w:t>
            </w:r>
          </w:p>
        </w:tc>
        <w:tc>
          <w:tcPr>
            <w:tcW w:w="1260" w:type="dxa"/>
          </w:tcPr>
          <w:p w:rsidR="0003634E" w:rsidRDefault="0003634E" w:rsidP="008940E4">
            <w:pPr>
              <w:jc w:val="both"/>
            </w:pPr>
            <w:r>
              <w:t>Забезпечен-</w:t>
            </w:r>
          </w:p>
          <w:p w:rsidR="0003634E" w:rsidRDefault="0003634E" w:rsidP="008940E4">
            <w:pPr>
              <w:jc w:val="both"/>
            </w:pPr>
            <w:r>
              <w:t>ня обороно-</w:t>
            </w:r>
          </w:p>
          <w:p w:rsidR="0003634E" w:rsidRDefault="0003634E" w:rsidP="008940E4">
            <w:pPr>
              <w:jc w:val="both"/>
            </w:pPr>
            <w:r>
              <w:t>здатності держави,</w:t>
            </w:r>
          </w:p>
          <w:p w:rsidR="0003634E" w:rsidRDefault="0003634E" w:rsidP="008940E4">
            <w:pPr>
              <w:jc w:val="both"/>
            </w:pPr>
            <w:r>
              <w:t>вжиття комплексу</w:t>
            </w:r>
          </w:p>
          <w:p w:rsidR="0003634E" w:rsidRDefault="0003634E" w:rsidP="008940E4">
            <w:pPr>
              <w:jc w:val="both"/>
            </w:pPr>
            <w:r>
              <w:t>заходів по</w:t>
            </w:r>
          </w:p>
          <w:p w:rsidR="0003634E" w:rsidRDefault="0003634E" w:rsidP="008940E4">
            <w:pPr>
              <w:jc w:val="both"/>
            </w:pPr>
            <w:r>
              <w:t>мобілізації</w:t>
            </w:r>
          </w:p>
          <w:p w:rsidR="0003634E" w:rsidRDefault="0003634E" w:rsidP="008940E4">
            <w:pPr>
              <w:jc w:val="both"/>
            </w:pPr>
            <w:r>
              <w:t>людських та</w:t>
            </w:r>
          </w:p>
          <w:p w:rsidR="0003634E" w:rsidRDefault="0003634E" w:rsidP="008940E4">
            <w:pPr>
              <w:jc w:val="both"/>
            </w:pPr>
            <w:r>
              <w:t>транспорт-</w:t>
            </w:r>
          </w:p>
          <w:p w:rsidR="0003634E" w:rsidRDefault="0003634E" w:rsidP="008940E4">
            <w:pPr>
              <w:jc w:val="both"/>
            </w:pPr>
            <w:r>
              <w:t>них ресур-</w:t>
            </w:r>
          </w:p>
          <w:p w:rsidR="0003634E" w:rsidRDefault="0003634E" w:rsidP="008940E4">
            <w:pPr>
              <w:jc w:val="both"/>
            </w:pPr>
            <w:r>
              <w:t>сів, розшук</w:t>
            </w:r>
          </w:p>
          <w:p w:rsidR="0003634E" w:rsidRDefault="0003634E" w:rsidP="008940E4">
            <w:pPr>
              <w:jc w:val="both"/>
            </w:pPr>
            <w:r>
              <w:t>ухилянтів</w:t>
            </w:r>
          </w:p>
          <w:p w:rsidR="0003634E" w:rsidRDefault="0003634E" w:rsidP="008940E4">
            <w:pPr>
              <w:jc w:val="both"/>
            </w:pPr>
            <w:r>
              <w:t>та направлен-</w:t>
            </w:r>
          </w:p>
          <w:p w:rsidR="0003634E" w:rsidRDefault="0003634E" w:rsidP="008940E4">
            <w:pPr>
              <w:jc w:val="both"/>
            </w:pPr>
            <w:r>
              <w:t>ня  їх до</w:t>
            </w:r>
          </w:p>
          <w:p w:rsidR="0003634E" w:rsidRDefault="0003634E" w:rsidP="008940E4">
            <w:pPr>
              <w:jc w:val="both"/>
            </w:pPr>
            <w:r>
              <w:t>сил оборони</w:t>
            </w:r>
          </w:p>
          <w:p w:rsidR="0003634E" w:rsidRDefault="0003634E" w:rsidP="00A86422">
            <w:pPr>
              <w:ind w:left="-112" w:right="-288"/>
              <w:jc w:val="both"/>
            </w:pPr>
            <w:r>
              <w:t xml:space="preserve">                                                                                                                                                                                                                                                                                                                                                                                                                                                                                                                                                                                                                                                                                                                                                                                                                                                                                                                                                                                                                                                        </w:t>
            </w:r>
          </w:p>
          <w:p w:rsidR="0003634E" w:rsidRDefault="0003634E" w:rsidP="004C438F">
            <w:pPr>
              <w:ind w:left="-292" w:right="-288" w:hanging="180"/>
              <w:jc w:val="both"/>
            </w:pPr>
          </w:p>
          <w:p w:rsidR="0003634E" w:rsidRDefault="0003634E" w:rsidP="00A86422">
            <w:pPr>
              <w:ind w:left="-112" w:right="-288"/>
              <w:jc w:val="both"/>
            </w:pPr>
          </w:p>
        </w:tc>
      </w:tr>
      <w:tr w:rsidR="0003634E" w:rsidRPr="00E17E7D" w:rsidTr="008940E4">
        <w:tc>
          <w:tcPr>
            <w:tcW w:w="556" w:type="dxa"/>
          </w:tcPr>
          <w:p w:rsidR="0003634E" w:rsidRDefault="0003634E" w:rsidP="00CD1929">
            <w:pPr>
              <w:jc w:val="center"/>
            </w:pPr>
          </w:p>
        </w:tc>
        <w:tc>
          <w:tcPr>
            <w:tcW w:w="3267" w:type="dxa"/>
          </w:tcPr>
          <w:p w:rsidR="0003634E" w:rsidRDefault="0003634E" w:rsidP="00CD1929">
            <w:pPr>
              <w:jc w:val="both"/>
            </w:pPr>
            <w:r>
              <w:t>Всього:</w:t>
            </w:r>
          </w:p>
        </w:tc>
        <w:tc>
          <w:tcPr>
            <w:tcW w:w="1480" w:type="dxa"/>
          </w:tcPr>
          <w:p w:rsidR="0003634E" w:rsidRDefault="0003634E" w:rsidP="00CD1929">
            <w:pPr>
              <w:jc w:val="center"/>
            </w:pPr>
          </w:p>
        </w:tc>
        <w:tc>
          <w:tcPr>
            <w:tcW w:w="1105" w:type="dxa"/>
          </w:tcPr>
          <w:p w:rsidR="0003634E" w:rsidRDefault="0003634E" w:rsidP="00CD1929">
            <w:pPr>
              <w:jc w:val="center"/>
            </w:pPr>
          </w:p>
        </w:tc>
        <w:tc>
          <w:tcPr>
            <w:tcW w:w="1980" w:type="dxa"/>
          </w:tcPr>
          <w:p w:rsidR="0003634E" w:rsidRDefault="0003634E" w:rsidP="00CD1929">
            <w:pPr>
              <w:jc w:val="center"/>
            </w:pPr>
          </w:p>
        </w:tc>
        <w:tc>
          <w:tcPr>
            <w:tcW w:w="1260" w:type="dxa"/>
          </w:tcPr>
          <w:p w:rsidR="0003634E" w:rsidRDefault="0003634E" w:rsidP="00CD1929">
            <w:pPr>
              <w:jc w:val="both"/>
            </w:pPr>
          </w:p>
        </w:tc>
        <w:tc>
          <w:tcPr>
            <w:tcW w:w="1080" w:type="dxa"/>
          </w:tcPr>
          <w:p w:rsidR="0003634E" w:rsidRDefault="0003634E" w:rsidP="00CD1929">
            <w:pPr>
              <w:jc w:val="center"/>
            </w:pPr>
            <w:r>
              <w:t>600 000,0</w:t>
            </w:r>
          </w:p>
        </w:tc>
        <w:tc>
          <w:tcPr>
            <w:tcW w:w="1080" w:type="dxa"/>
          </w:tcPr>
          <w:p w:rsidR="0003634E" w:rsidRDefault="0003634E" w:rsidP="00CD1929">
            <w:pPr>
              <w:jc w:val="center"/>
            </w:pPr>
            <w:r>
              <w:t>600 000,0</w:t>
            </w:r>
          </w:p>
        </w:tc>
        <w:tc>
          <w:tcPr>
            <w:tcW w:w="1080" w:type="dxa"/>
          </w:tcPr>
          <w:p w:rsidR="0003634E" w:rsidRDefault="0003634E" w:rsidP="00CD1929">
            <w:pPr>
              <w:jc w:val="center"/>
            </w:pPr>
            <w:r>
              <w:t>600 000,0</w:t>
            </w:r>
          </w:p>
        </w:tc>
        <w:tc>
          <w:tcPr>
            <w:tcW w:w="1080" w:type="dxa"/>
          </w:tcPr>
          <w:p w:rsidR="0003634E" w:rsidRDefault="0003634E" w:rsidP="008940E4">
            <w:pPr>
              <w:ind w:right="-108"/>
              <w:jc w:val="center"/>
            </w:pPr>
            <w:r>
              <w:t>1800 000,0</w:t>
            </w:r>
          </w:p>
        </w:tc>
        <w:tc>
          <w:tcPr>
            <w:tcW w:w="1260" w:type="dxa"/>
          </w:tcPr>
          <w:p w:rsidR="0003634E" w:rsidRPr="00EC10B6" w:rsidRDefault="0003634E" w:rsidP="00CD1929">
            <w:pPr>
              <w:jc w:val="both"/>
            </w:pPr>
          </w:p>
        </w:tc>
      </w:tr>
    </w:tbl>
    <w:p w:rsidR="0003634E" w:rsidRDefault="0003634E" w:rsidP="008E3262">
      <w:pPr>
        <w:jc w:val="center"/>
      </w:pPr>
    </w:p>
    <w:p w:rsidR="0003634E" w:rsidRDefault="0003634E" w:rsidP="008E3262">
      <w:pPr>
        <w:jc w:val="center"/>
      </w:pPr>
    </w:p>
    <w:p w:rsidR="0003634E" w:rsidRPr="008940E4" w:rsidRDefault="0003634E" w:rsidP="008E3262">
      <w:pPr>
        <w:jc w:val="both"/>
        <w:rPr>
          <w:sz w:val="28"/>
          <w:szCs w:val="28"/>
        </w:rPr>
      </w:pPr>
      <w:r w:rsidRPr="008940E4">
        <w:rPr>
          <w:sz w:val="28"/>
          <w:szCs w:val="28"/>
        </w:rPr>
        <w:t xml:space="preserve">   Секретар міської ради                                                                                                                        Іван РОМАНЮК</w:t>
      </w:r>
    </w:p>
    <w:p w:rsidR="0003634E" w:rsidRPr="008940E4" w:rsidRDefault="0003634E" w:rsidP="009C7124">
      <w:pPr>
        <w:rPr>
          <w:sz w:val="28"/>
          <w:szCs w:val="28"/>
        </w:rPr>
        <w:sectPr w:rsidR="0003634E" w:rsidRPr="008940E4" w:rsidSect="00DB4078">
          <w:pgSz w:w="16838" w:h="11906" w:orient="landscape"/>
          <w:pgMar w:top="1701" w:right="1134" w:bottom="567" w:left="1134" w:header="709" w:footer="709" w:gutter="0"/>
          <w:cols w:space="708"/>
          <w:docGrid w:linePitch="360"/>
        </w:sectPr>
      </w:pPr>
    </w:p>
    <w:p w:rsidR="0003634E" w:rsidRPr="00B61A2E" w:rsidRDefault="0003634E" w:rsidP="00C62857">
      <w:pPr>
        <w:jc w:val="right"/>
        <w:rPr>
          <w:sz w:val="28"/>
          <w:szCs w:val="28"/>
        </w:rPr>
      </w:pPr>
      <w:r w:rsidRPr="00B61A2E">
        <w:rPr>
          <w:sz w:val="28"/>
          <w:szCs w:val="28"/>
        </w:rPr>
        <w:t xml:space="preserve">Додаток 2 до програми </w:t>
      </w:r>
    </w:p>
    <w:p w:rsidR="0003634E" w:rsidRPr="00B61A2E" w:rsidRDefault="0003634E" w:rsidP="00C62857">
      <w:pPr>
        <w:jc w:val="center"/>
        <w:rPr>
          <w:b/>
          <w:sz w:val="28"/>
          <w:szCs w:val="28"/>
        </w:rPr>
      </w:pPr>
    </w:p>
    <w:p w:rsidR="0003634E" w:rsidRPr="00A17B03" w:rsidRDefault="0003634E" w:rsidP="00C62857">
      <w:pPr>
        <w:pStyle w:val="BodyText"/>
        <w:spacing w:after="0"/>
        <w:jc w:val="center"/>
        <w:rPr>
          <w:rStyle w:val="a0"/>
          <w:b/>
          <w:color w:val="000000"/>
          <w:sz w:val="28"/>
          <w:szCs w:val="28"/>
          <w:lang w:eastAsia="uk-UA"/>
        </w:rPr>
      </w:pPr>
      <w:r w:rsidRPr="00A17B03">
        <w:rPr>
          <w:rFonts w:ascii="Times New Roman" w:hAnsi="Times New Roman"/>
          <w:b/>
          <w:sz w:val="28"/>
          <w:szCs w:val="28"/>
        </w:rPr>
        <w:t>Таблиця гендерного аналізу</w:t>
      </w:r>
      <w:r w:rsidRPr="00A17B03">
        <w:rPr>
          <w:rFonts w:ascii="Times New Roman" w:hAnsi="Times New Roman"/>
          <w:b/>
          <w:sz w:val="28"/>
          <w:szCs w:val="28"/>
          <w:lang w:val="uk-UA"/>
        </w:rPr>
        <w:t xml:space="preserve"> </w:t>
      </w:r>
      <w:r w:rsidRPr="00A17B03">
        <w:rPr>
          <w:rFonts w:ascii="Times New Roman" w:hAnsi="Times New Roman"/>
          <w:b/>
          <w:sz w:val="28"/>
          <w:szCs w:val="28"/>
        </w:rPr>
        <w:t>програми взаємодії Першого відділу Шепетівського районного територіального центру   комплектування та</w:t>
      </w:r>
      <w:r w:rsidRPr="00A17B03">
        <w:rPr>
          <w:rFonts w:ascii="Times New Roman" w:hAnsi="Times New Roman"/>
          <w:b/>
          <w:sz w:val="28"/>
          <w:szCs w:val="28"/>
          <w:lang w:val="uk-UA"/>
        </w:rPr>
        <w:t xml:space="preserve"> </w:t>
      </w:r>
      <w:r w:rsidRPr="00A17B03">
        <w:rPr>
          <w:rFonts w:ascii="Times New Roman" w:hAnsi="Times New Roman"/>
          <w:b/>
          <w:sz w:val="28"/>
          <w:szCs w:val="28"/>
        </w:rPr>
        <w:t>соціальної підтримки з Нетішинською міською територіальною громадою на 2026</w:t>
      </w:r>
      <w:r w:rsidRPr="00A17B03">
        <w:rPr>
          <w:rFonts w:ascii="Times New Roman" w:hAnsi="Times New Roman"/>
          <w:b/>
          <w:sz w:val="28"/>
          <w:szCs w:val="28"/>
          <w:lang w:val="uk-UA"/>
        </w:rPr>
        <w:t>-</w:t>
      </w:r>
      <w:r w:rsidRPr="00A17B03">
        <w:rPr>
          <w:rFonts w:ascii="Times New Roman" w:hAnsi="Times New Roman"/>
          <w:b/>
          <w:sz w:val="28"/>
          <w:szCs w:val="28"/>
        </w:rPr>
        <w:t>2028 роки</w:t>
      </w:r>
    </w:p>
    <w:p w:rsidR="0003634E" w:rsidRDefault="0003634E" w:rsidP="00C62857">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1417"/>
        <w:gridCol w:w="1418"/>
        <w:gridCol w:w="2091"/>
      </w:tblGrid>
      <w:tr w:rsidR="0003634E" w:rsidRPr="007C04EE" w:rsidTr="002070EF">
        <w:tc>
          <w:tcPr>
            <w:tcW w:w="4928" w:type="dxa"/>
          </w:tcPr>
          <w:p w:rsidR="0003634E" w:rsidRPr="007C04EE" w:rsidRDefault="0003634E" w:rsidP="002070EF">
            <w:pPr>
              <w:jc w:val="center"/>
              <w:rPr>
                <w:kern w:val="32"/>
                <w:sz w:val="26"/>
                <w:szCs w:val="26"/>
              </w:rPr>
            </w:pPr>
            <w:r w:rsidRPr="007C04EE">
              <w:rPr>
                <w:kern w:val="32"/>
                <w:sz w:val="26"/>
                <w:szCs w:val="26"/>
              </w:rPr>
              <w:t>Показник</w:t>
            </w:r>
          </w:p>
        </w:tc>
        <w:tc>
          <w:tcPr>
            <w:tcW w:w="1417" w:type="dxa"/>
          </w:tcPr>
          <w:p w:rsidR="0003634E" w:rsidRPr="007C04EE" w:rsidRDefault="0003634E" w:rsidP="002070EF">
            <w:pPr>
              <w:jc w:val="center"/>
              <w:rPr>
                <w:kern w:val="32"/>
                <w:sz w:val="26"/>
                <w:szCs w:val="26"/>
              </w:rPr>
            </w:pPr>
            <w:r w:rsidRPr="007C04EE">
              <w:rPr>
                <w:kern w:val="32"/>
                <w:sz w:val="26"/>
                <w:szCs w:val="26"/>
              </w:rPr>
              <w:t>жінки</w:t>
            </w:r>
          </w:p>
        </w:tc>
        <w:tc>
          <w:tcPr>
            <w:tcW w:w="1418" w:type="dxa"/>
          </w:tcPr>
          <w:p w:rsidR="0003634E" w:rsidRPr="007C04EE" w:rsidRDefault="0003634E" w:rsidP="002070EF">
            <w:pPr>
              <w:jc w:val="center"/>
              <w:rPr>
                <w:kern w:val="32"/>
                <w:sz w:val="26"/>
                <w:szCs w:val="26"/>
              </w:rPr>
            </w:pPr>
            <w:r w:rsidRPr="007C04EE">
              <w:rPr>
                <w:kern w:val="32"/>
                <w:sz w:val="26"/>
                <w:szCs w:val="26"/>
              </w:rPr>
              <w:t>чоловіки</w:t>
            </w:r>
          </w:p>
        </w:tc>
        <w:tc>
          <w:tcPr>
            <w:tcW w:w="2091" w:type="dxa"/>
          </w:tcPr>
          <w:p w:rsidR="0003634E" w:rsidRPr="007C04EE" w:rsidRDefault="0003634E" w:rsidP="002070EF">
            <w:pPr>
              <w:jc w:val="center"/>
              <w:rPr>
                <w:kern w:val="32"/>
                <w:sz w:val="26"/>
                <w:szCs w:val="26"/>
              </w:rPr>
            </w:pPr>
            <w:r w:rsidRPr="007C04EE">
              <w:rPr>
                <w:kern w:val="32"/>
                <w:sz w:val="26"/>
                <w:szCs w:val="26"/>
              </w:rPr>
              <w:t>Коментар</w:t>
            </w:r>
          </w:p>
        </w:tc>
      </w:tr>
      <w:tr w:rsidR="0003634E" w:rsidRPr="007C04EE" w:rsidTr="002070EF">
        <w:tc>
          <w:tcPr>
            <w:tcW w:w="4928" w:type="dxa"/>
          </w:tcPr>
          <w:p w:rsidR="0003634E" w:rsidRPr="007C04EE" w:rsidRDefault="0003634E" w:rsidP="002070EF">
            <w:pPr>
              <w:jc w:val="both"/>
              <w:rPr>
                <w:sz w:val="26"/>
                <w:szCs w:val="26"/>
                <w:lang w:eastAsia="en-US"/>
              </w:rPr>
            </w:pPr>
            <w:r w:rsidRPr="007C04EE">
              <w:rPr>
                <w:sz w:val="26"/>
                <w:szCs w:val="26"/>
              </w:rPr>
              <w:t>Цільові групи програми (вік соціальний статус тощо)</w:t>
            </w:r>
          </w:p>
        </w:tc>
        <w:tc>
          <w:tcPr>
            <w:tcW w:w="1417" w:type="dxa"/>
          </w:tcPr>
          <w:p w:rsidR="0003634E" w:rsidRPr="007C04EE" w:rsidRDefault="0003634E" w:rsidP="002070EF">
            <w:pPr>
              <w:jc w:val="center"/>
              <w:rPr>
                <w:sz w:val="26"/>
                <w:szCs w:val="26"/>
              </w:rPr>
            </w:pPr>
            <w:r w:rsidRPr="007C04EE">
              <w:rPr>
                <w:sz w:val="26"/>
                <w:szCs w:val="26"/>
              </w:rPr>
              <w:t>+</w:t>
            </w:r>
          </w:p>
        </w:tc>
        <w:tc>
          <w:tcPr>
            <w:tcW w:w="1418" w:type="dxa"/>
          </w:tcPr>
          <w:p w:rsidR="0003634E" w:rsidRPr="007C04EE" w:rsidRDefault="0003634E" w:rsidP="002070EF">
            <w:pPr>
              <w:jc w:val="center"/>
              <w:rPr>
                <w:sz w:val="26"/>
                <w:szCs w:val="26"/>
              </w:rPr>
            </w:pPr>
            <w:r w:rsidRPr="007C04EE">
              <w:rPr>
                <w:sz w:val="26"/>
                <w:szCs w:val="26"/>
              </w:rPr>
              <w:t>+</w:t>
            </w:r>
          </w:p>
        </w:tc>
        <w:tc>
          <w:tcPr>
            <w:tcW w:w="2091" w:type="dxa"/>
          </w:tcPr>
          <w:p w:rsidR="0003634E" w:rsidRPr="0051766E" w:rsidRDefault="0003634E" w:rsidP="002070EF">
            <w:pPr>
              <w:rPr>
                <w:color w:val="000000"/>
                <w:sz w:val="26"/>
                <w:szCs w:val="26"/>
              </w:rPr>
            </w:pPr>
            <w:r w:rsidRPr="0051766E">
              <w:rPr>
                <w:color w:val="000000"/>
                <w:sz w:val="26"/>
                <w:szCs w:val="26"/>
              </w:rPr>
              <w:t>забезпечено право рівної участі жінок (за згодою) і чоловіків у реалізації програми</w:t>
            </w:r>
          </w:p>
        </w:tc>
      </w:tr>
      <w:tr w:rsidR="0003634E" w:rsidRPr="007C04EE" w:rsidTr="002070EF">
        <w:tc>
          <w:tcPr>
            <w:tcW w:w="4928" w:type="dxa"/>
          </w:tcPr>
          <w:p w:rsidR="0003634E" w:rsidRPr="007C04EE" w:rsidRDefault="0003634E" w:rsidP="002070EF">
            <w:pPr>
              <w:jc w:val="both"/>
              <w:rPr>
                <w:sz w:val="26"/>
                <w:szCs w:val="26"/>
              </w:rPr>
            </w:pPr>
            <w:r w:rsidRPr="007C04EE">
              <w:rPr>
                <w:sz w:val="26"/>
                <w:szCs w:val="26"/>
              </w:rPr>
              <w:t>Доступ до послуг/заходів</w:t>
            </w:r>
          </w:p>
        </w:tc>
        <w:tc>
          <w:tcPr>
            <w:tcW w:w="1417" w:type="dxa"/>
          </w:tcPr>
          <w:p w:rsidR="0003634E" w:rsidRPr="007C04EE" w:rsidRDefault="0003634E" w:rsidP="002070EF">
            <w:pPr>
              <w:jc w:val="both"/>
              <w:rPr>
                <w:sz w:val="26"/>
                <w:szCs w:val="26"/>
              </w:rPr>
            </w:pPr>
            <w:r w:rsidRPr="007C04EE">
              <w:rPr>
                <w:sz w:val="26"/>
                <w:szCs w:val="26"/>
              </w:rPr>
              <w:t>доступно</w:t>
            </w:r>
          </w:p>
        </w:tc>
        <w:tc>
          <w:tcPr>
            <w:tcW w:w="1418" w:type="dxa"/>
          </w:tcPr>
          <w:p w:rsidR="0003634E" w:rsidRPr="007C04EE" w:rsidRDefault="0003634E" w:rsidP="002070EF">
            <w:pPr>
              <w:jc w:val="both"/>
              <w:rPr>
                <w:sz w:val="26"/>
                <w:szCs w:val="26"/>
              </w:rPr>
            </w:pPr>
            <w:r w:rsidRPr="007C04EE">
              <w:rPr>
                <w:sz w:val="26"/>
                <w:szCs w:val="26"/>
              </w:rPr>
              <w:t>доступно</w:t>
            </w:r>
          </w:p>
        </w:tc>
        <w:tc>
          <w:tcPr>
            <w:tcW w:w="2091" w:type="dxa"/>
            <w:vMerge w:val="restart"/>
          </w:tcPr>
          <w:p w:rsidR="0003634E" w:rsidRPr="0051766E" w:rsidRDefault="0003634E" w:rsidP="0051766E">
            <w:pPr>
              <w:rPr>
                <w:color w:val="000000"/>
                <w:sz w:val="26"/>
                <w:szCs w:val="26"/>
              </w:rPr>
            </w:pPr>
            <w:r w:rsidRPr="0051766E">
              <w:rPr>
                <w:color w:val="000000"/>
                <w:sz w:val="26"/>
                <w:szCs w:val="26"/>
              </w:rPr>
              <w:t>Забезпечено рівне  для чоловіків і жінок (за згодою) право користування всіма заходами,   передбаченими в програмі</w:t>
            </w:r>
          </w:p>
        </w:tc>
      </w:tr>
      <w:tr w:rsidR="0003634E" w:rsidRPr="007C04EE" w:rsidTr="002070EF">
        <w:tc>
          <w:tcPr>
            <w:tcW w:w="4928" w:type="dxa"/>
          </w:tcPr>
          <w:p w:rsidR="0003634E" w:rsidRPr="007C04EE" w:rsidRDefault="0003634E" w:rsidP="002070EF">
            <w:pPr>
              <w:jc w:val="both"/>
              <w:rPr>
                <w:sz w:val="26"/>
                <w:szCs w:val="26"/>
              </w:rPr>
            </w:pPr>
            <w:r w:rsidRPr="007C04EE">
              <w:rPr>
                <w:sz w:val="26"/>
                <w:szCs w:val="26"/>
              </w:rPr>
              <w:t>Рівень участі</w:t>
            </w:r>
          </w:p>
        </w:tc>
        <w:tc>
          <w:tcPr>
            <w:tcW w:w="1417" w:type="dxa"/>
          </w:tcPr>
          <w:p w:rsidR="0003634E" w:rsidRPr="007C04EE" w:rsidRDefault="0003634E" w:rsidP="002070EF">
            <w:pPr>
              <w:jc w:val="both"/>
              <w:rPr>
                <w:sz w:val="26"/>
                <w:szCs w:val="26"/>
              </w:rPr>
            </w:pPr>
            <w:r w:rsidRPr="007C04EE">
              <w:rPr>
                <w:sz w:val="26"/>
                <w:szCs w:val="26"/>
              </w:rPr>
              <w:t>рівний</w:t>
            </w:r>
          </w:p>
        </w:tc>
        <w:tc>
          <w:tcPr>
            <w:tcW w:w="1418" w:type="dxa"/>
          </w:tcPr>
          <w:p w:rsidR="0003634E" w:rsidRPr="007C04EE" w:rsidRDefault="0003634E" w:rsidP="002070EF">
            <w:pPr>
              <w:jc w:val="both"/>
              <w:rPr>
                <w:sz w:val="26"/>
                <w:szCs w:val="26"/>
              </w:rPr>
            </w:pPr>
            <w:r w:rsidRPr="007C04EE">
              <w:rPr>
                <w:sz w:val="26"/>
                <w:szCs w:val="26"/>
              </w:rPr>
              <w:t>рівний</w:t>
            </w:r>
          </w:p>
        </w:tc>
        <w:tc>
          <w:tcPr>
            <w:tcW w:w="2091" w:type="dxa"/>
            <w:vMerge/>
          </w:tcPr>
          <w:p w:rsidR="0003634E" w:rsidRPr="0051766E" w:rsidRDefault="0003634E" w:rsidP="002070EF">
            <w:pPr>
              <w:jc w:val="both"/>
              <w:rPr>
                <w:color w:val="000000"/>
                <w:sz w:val="26"/>
                <w:szCs w:val="26"/>
              </w:rPr>
            </w:pPr>
          </w:p>
        </w:tc>
      </w:tr>
      <w:tr w:rsidR="0003634E" w:rsidRPr="007C04EE" w:rsidTr="002070EF">
        <w:tc>
          <w:tcPr>
            <w:tcW w:w="4928" w:type="dxa"/>
          </w:tcPr>
          <w:p w:rsidR="0003634E" w:rsidRPr="007C04EE" w:rsidRDefault="0003634E" w:rsidP="002070EF">
            <w:pPr>
              <w:jc w:val="both"/>
              <w:rPr>
                <w:sz w:val="26"/>
                <w:szCs w:val="26"/>
              </w:rPr>
            </w:pPr>
            <w:r w:rsidRPr="007C04EE">
              <w:rPr>
                <w:sz w:val="26"/>
                <w:szCs w:val="26"/>
              </w:rPr>
              <w:t>Розподіл бюджетних коштів</w:t>
            </w:r>
          </w:p>
        </w:tc>
        <w:tc>
          <w:tcPr>
            <w:tcW w:w="1417" w:type="dxa"/>
          </w:tcPr>
          <w:p w:rsidR="0003634E" w:rsidRPr="007C04EE" w:rsidRDefault="0003634E" w:rsidP="002070EF">
            <w:pPr>
              <w:jc w:val="both"/>
              <w:rPr>
                <w:sz w:val="26"/>
                <w:szCs w:val="26"/>
              </w:rPr>
            </w:pPr>
            <w:r w:rsidRPr="007C04EE">
              <w:rPr>
                <w:sz w:val="26"/>
                <w:szCs w:val="26"/>
              </w:rPr>
              <w:t>без винятків</w:t>
            </w:r>
          </w:p>
        </w:tc>
        <w:tc>
          <w:tcPr>
            <w:tcW w:w="1418" w:type="dxa"/>
          </w:tcPr>
          <w:p w:rsidR="0003634E" w:rsidRPr="007C04EE" w:rsidRDefault="0003634E" w:rsidP="002070EF">
            <w:pPr>
              <w:jc w:val="both"/>
              <w:rPr>
                <w:sz w:val="26"/>
                <w:szCs w:val="26"/>
              </w:rPr>
            </w:pPr>
            <w:r w:rsidRPr="007C04EE">
              <w:rPr>
                <w:sz w:val="26"/>
                <w:szCs w:val="26"/>
              </w:rPr>
              <w:t>без винятків</w:t>
            </w:r>
          </w:p>
        </w:tc>
        <w:tc>
          <w:tcPr>
            <w:tcW w:w="2091" w:type="dxa"/>
            <w:vMerge/>
          </w:tcPr>
          <w:p w:rsidR="0003634E" w:rsidRPr="0051766E" w:rsidRDefault="0003634E" w:rsidP="002070EF">
            <w:pPr>
              <w:jc w:val="both"/>
              <w:rPr>
                <w:color w:val="000000"/>
                <w:sz w:val="26"/>
                <w:szCs w:val="26"/>
              </w:rPr>
            </w:pPr>
          </w:p>
        </w:tc>
      </w:tr>
      <w:tr w:rsidR="0003634E" w:rsidRPr="007C04EE" w:rsidTr="002070EF">
        <w:tc>
          <w:tcPr>
            <w:tcW w:w="4928" w:type="dxa"/>
          </w:tcPr>
          <w:p w:rsidR="0003634E" w:rsidRPr="007C04EE" w:rsidRDefault="0003634E" w:rsidP="002070EF">
            <w:pPr>
              <w:jc w:val="both"/>
              <w:rPr>
                <w:sz w:val="26"/>
                <w:szCs w:val="26"/>
              </w:rPr>
            </w:pPr>
            <w:r w:rsidRPr="007C04EE">
              <w:rPr>
                <w:sz w:val="26"/>
                <w:szCs w:val="26"/>
              </w:rPr>
              <w:t>Інформаційна доступність</w:t>
            </w:r>
          </w:p>
        </w:tc>
        <w:tc>
          <w:tcPr>
            <w:tcW w:w="1417" w:type="dxa"/>
          </w:tcPr>
          <w:p w:rsidR="0003634E" w:rsidRPr="007C04EE" w:rsidRDefault="0003634E" w:rsidP="002070EF">
            <w:pPr>
              <w:jc w:val="both"/>
              <w:rPr>
                <w:sz w:val="26"/>
                <w:szCs w:val="26"/>
              </w:rPr>
            </w:pPr>
            <w:r w:rsidRPr="007C04EE">
              <w:rPr>
                <w:sz w:val="26"/>
                <w:szCs w:val="26"/>
              </w:rPr>
              <w:t>без винятків</w:t>
            </w:r>
          </w:p>
        </w:tc>
        <w:tc>
          <w:tcPr>
            <w:tcW w:w="1418" w:type="dxa"/>
          </w:tcPr>
          <w:p w:rsidR="0003634E" w:rsidRPr="007C04EE" w:rsidRDefault="0003634E" w:rsidP="002070EF">
            <w:pPr>
              <w:jc w:val="both"/>
              <w:rPr>
                <w:sz w:val="26"/>
                <w:szCs w:val="26"/>
              </w:rPr>
            </w:pPr>
            <w:r w:rsidRPr="007C04EE">
              <w:rPr>
                <w:sz w:val="26"/>
                <w:szCs w:val="26"/>
              </w:rPr>
              <w:t>без винятків</w:t>
            </w:r>
          </w:p>
        </w:tc>
        <w:tc>
          <w:tcPr>
            <w:tcW w:w="2091" w:type="dxa"/>
            <w:vMerge/>
          </w:tcPr>
          <w:p w:rsidR="0003634E" w:rsidRPr="0051766E" w:rsidRDefault="0003634E" w:rsidP="002070EF">
            <w:pPr>
              <w:jc w:val="both"/>
              <w:rPr>
                <w:color w:val="000000"/>
                <w:sz w:val="26"/>
                <w:szCs w:val="26"/>
              </w:rPr>
            </w:pPr>
          </w:p>
        </w:tc>
      </w:tr>
      <w:tr w:rsidR="0003634E" w:rsidRPr="007C04EE" w:rsidTr="002070EF">
        <w:tc>
          <w:tcPr>
            <w:tcW w:w="4928" w:type="dxa"/>
          </w:tcPr>
          <w:p w:rsidR="0003634E" w:rsidRPr="007C04EE" w:rsidRDefault="0003634E" w:rsidP="002070EF">
            <w:pPr>
              <w:jc w:val="both"/>
              <w:rPr>
                <w:sz w:val="26"/>
                <w:szCs w:val="26"/>
              </w:rPr>
            </w:pPr>
            <w:r w:rsidRPr="007C04EE">
              <w:rPr>
                <w:sz w:val="26"/>
                <w:szCs w:val="26"/>
              </w:rPr>
              <w:t>Вплив на вразливі групи (за наявності)</w:t>
            </w:r>
          </w:p>
        </w:tc>
        <w:tc>
          <w:tcPr>
            <w:tcW w:w="1417" w:type="dxa"/>
          </w:tcPr>
          <w:p w:rsidR="0003634E" w:rsidRPr="007C04EE" w:rsidRDefault="0003634E" w:rsidP="002070EF">
            <w:pPr>
              <w:jc w:val="both"/>
              <w:rPr>
                <w:sz w:val="26"/>
                <w:szCs w:val="26"/>
              </w:rPr>
            </w:pPr>
            <w:r w:rsidRPr="007C04EE">
              <w:rPr>
                <w:sz w:val="26"/>
                <w:szCs w:val="26"/>
              </w:rPr>
              <w:t>відсутній</w:t>
            </w:r>
          </w:p>
        </w:tc>
        <w:tc>
          <w:tcPr>
            <w:tcW w:w="1418" w:type="dxa"/>
          </w:tcPr>
          <w:p w:rsidR="0003634E" w:rsidRPr="007C04EE" w:rsidRDefault="0003634E" w:rsidP="002070EF">
            <w:pPr>
              <w:jc w:val="both"/>
              <w:rPr>
                <w:sz w:val="26"/>
                <w:szCs w:val="26"/>
              </w:rPr>
            </w:pPr>
            <w:r w:rsidRPr="007C04EE">
              <w:rPr>
                <w:sz w:val="26"/>
                <w:szCs w:val="26"/>
              </w:rPr>
              <w:t>відсутній</w:t>
            </w:r>
          </w:p>
        </w:tc>
        <w:tc>
          <w:tcPr>
            <w:tcW w:w="2091" w:type="dxa"/>
            <w:vMerge/>
          </w:tcPr>
          <w:p w:rsidR="0003634E" w:rsidRPr="0051766E" w:rsidRDefault="0003634E" w:rsidP="002070EF">
            <w:pPr>
              <w:jc w:val="both"/>
              <w:rPr>
                <w:color w:val="000000"/>
                <w:sz w:val="26"/>
                <w:szCs w:val="26"/>
              </w:rPr>
            </w:pPr>
          </w:p>
        </w:tc>
      </w:tr>
      <w:tr w:rsidR="0003634E" w:rsidRPr="007C04EE" w:rsidTr="002070EF">
        <w:tc>
          <w:tcPr>
            <w:tcW w:w="4928" w:type="dxa"/>
          </w:tcPr>
          <w:p w:rsidR="0003634E" w:rsidRPr="007C04EE" w:rsidRDefault="0003634E" w:rsidP="002070EF">
            <w:pPr>
              <w:jc w:val="both"/>
              <w:rPr>
                <w:sz w:val="26"/>
                <w:szCs w:val="26"/>
              </w:rPr>
            </w:pPr>
            <w:r w:rsidRPr="007C04EE">
              <w:rPr>
                <w:sz w:val="26"/>
                <w:szCs w:val="26"/>
              </w:rPr>
              <w:t>Потенційні гендерні ризики (за наявності)</w:t>
            </w:r>
          </w:p>
        </w:tc>
        <w:tc>
          <w:tcPr>
            <w:tcW w:w="1417" w:type="dxa"/>
          </w:tcPr>
          <w:p w:rsidR="0003634E" w:rsidRPr="007C04EE" w:rsidRDefault="0003634E" w:rsidP="002070EF">
            <w:pPr>
              <w:jc w:val="both"/>
              <w:rPr>
                <w:sz w:val="26"/>
                <w:szCs w:val="26"/>
              </w:rPr>
            </w:pPr>
            <w:r w:rsidRPr="007C04EE">
              <w:rPr>
                <w:sz w:val="26"/>
                <w:szCs w:val="26"/>
              </w:rPr>
              <w:t>відсутні</w:t>
            </w:r>
          </w:p>
        </w:tc>
        <w:tc>
          <w:tcPr>
            <w:tcW w:w="1418" w:type="dxa"/>
          </w:tcPr>
          <w:p w:rsidR="0003634E" w:rsidRPr="007C04EE" w:rsidRDefault="0003634E" w:rsidP="002070EF">
            <w:pPr>
              <w:jc w:val="both"/>
              <w:rPr>
                <w:sz w:val="26"/>
                <w:szCs w:val="26"/>
              </w:rPr>
            </w:pPr>
            <w:r w:rsidRPr="007C04EE">
              <w:rPr>
                <w:sz w:val="26"/>
                <w:szCs w:val="26"/>
              </w:rPr>
              <w:t>відсутні</w:t>
            </w:r>
          </w:p>
        </w:tc>
        <w:tc>
          <w:tcPr>
            <w:tcW w:w="2091" w:type="dxa"/>
            <w:vMerge/>
          </w:tcPr>
          <w:p w:rsidR="0003634E" w:rsidRPr="0051766E" w:rsidRDefault="0003634E" w:rsidP="002070EF">
            <w:pPr>
              <w:jc w:val="both"/>
              <w:rPr>
                <w:color w:val="000000"/>
                <w:sz w:val="26"/>
                <w:szCs w:val="26"/>
              </w:rPr>
            </w:pPr>
          </w:p>
        </w:tc>
      </w:tr>
      <w:tr w:rsidR="0003634E" w:rsidRPr="007C04EE" w:rsidTr="002070EF">
        <w:tc>
          <w:tcPr>
            <w:tcW w:w="4928" w:type="dxa"/>
          </w:tcPr>
          <w:p w:rsidR="0003634E" w:rsidRPr="007C04EE" w:rsidRDefault="0003634E" w:rsidP="002070EF">
            <w:pPr>
              <w:jc w:val="both"/>
              <w:rPr>
                <w:sz w:val="26"/>
                <w:szCs w:val="26"/>
              </w:rPr>
            </w:pPr>
            <w:r w:rsidRPr="007C04EE">
              <w:rPr>
                <w:sz w:val="26"/>
                <w:szCs w:val="26"/>
              </w:rPr>
              <w:t>Результати гендерного аналізу:</w:t>
            </w:r>
          </w:p>
        </w:tc>
        <w:tc>
          <w:tcPr>
            <w:tcW w:w="1417" w:type="dxa"/>
          </w:tcPr>
          <w:p w:rsidR="0003634E" w:rsidRPr="007C04EE" w:rsidRDefault="0003634E" w:rsidP="002070EF">
            <w:pPr>
              <w:jc w:val="both"/>
              <w:rPr>
                <w:sz w:val="26"/>
                <w:szCs w:val="26"/>
              </w:rPr>
            </w:pPr>
          </w:p>
        </w:tc>
        <w:tc>
          <w:tcPr>
            <w:tcW w:w="1418" w:type="dxa"/>
          </w:tcPr>
          <w:p w:rsidR="0003634E" w:rsidRPr="007C04EE" w:rsidRDefault="0003634E" w:rsidP="002070EF">
            <w:pPr>
              <w:jc w:val="both"/>
              <w:rPr>
                <w:sz w:val="26"/>
                <w:szCs w:val="26"/>
              </w:rPr>
            </w:pPr>
          </w:p>
        </w:tc>
        <w:tc>
          <w:tcPr>
            <w:tcW w:w="2091" w:type="dxa"/>
          </w:tcPr>
          <w:p w:rsidR="0003634E" w:rsidRPr="0051766E" w:rsidRDefault="0003634E" w:rsidP="002070EF">
            <w:pPr>
              <w:jc w:val="both"/>
              <w:rPr>
                <w:color w:val="000000"/>
                <w:sz w:val="26"/>
                <w:szCs w:val="26"/>
              </w:rPr>
            </w:pPr>
          </w:p>
        </w:tc>
      </w:tr>
      <w:tr w:rsidR="0003634E" w:rsidRPr="007C04EE" w:rsidTr="002070EF">
        <w:tc>
          <w:tcPr>
            <w:tcW w:w="4928" w:type="dxa"/>
          </w:tcPr>
          <w:p w:rsidR="0003634E" w:rsidRPr="007C04EE" w:rsidRDefault="0003634E" w:rsidP="002070EF">
            <w:pPr>
              <w:ind w:left="284"/>
              <w:jc w:val="both"/>
              <w:rPr>
                <w:sz w:val="26"/>
                <w:szCs w:val="26"/>
              </w:rPr>
            </w:pPr>
            <w:r w:rsidRPr="007C04EE">
              <w:rPr>
                <w:sz w:val="26"/>
                <w:szCs w:val="26"/>
              </w:rPr>
              <w:t>практичні потреби враховано/ не враховано</w:t>
            </w:r>
          </w:p>
        </w:tc>
        <w:tc>
          <w:tcPr>
            <w:tcW w:w="1417" w:type="dxa"/>
          </w:tcPr>
          <w:p w:rsidR="0003634E" w:rsidRPr="007C04EE" w:rsidRDefault="0003634E" w:rsidP="002070EF">
            <w:pPr>
              <w:jc w:val="both"/>
              <w:rPr>
                <w:sz w:val="26"/>
                <w:szCs w:val="26"/>
              </w:rPr>
            </w:pPr>
            <w:r w:rsidRPr="007C04EE">
              <w:rPr>
                <w:sz w:val="26"/>
                <w:szCs w:val="26"/>
              </w:rPr>
              <w:t>враховано</w:t>
            </w:r>
          </w:p>
        </w:tc>
        <w:tc>
          <w:tcPr>
            <w:tcW w:w="1418" w:type="dxa"/>
          </w:tcPr>
          <w:p w:rsidR="0003634E" w:rsidRPr="007C04EE" w:rsidRDefault="0003634E" w:rsidP="002070EF">
            <w:pPr>
              <w:jc w:val="both"/>
              <w:rPr>
                <w:sz w:val="26"/>
                <w:szCs w:val="26"/>
              </w:rPr>
            </w:pPr>
            <w:r w:rsidRPr="007C04EE">
              <w:rPr>
                <w:sz w:val="26"/>
                <w:szCs w:val="26"/>
              </w:rPr>
              <w:t>враховано</w:t>
            </w:r>
          </w:p>
        </w:tc>
        <w:tc>
          <w:tcPr>
            <w:tcW w:w="2091" w:type="dxa"/>
          </w:tcPr>
          <w:p w:rsidR="0003634E" w:rsidRPr="0051766E" w:rsidRDefault="0003634E" w:rsidP="002070EF">
            <w:pPr>
              <w:jc w:val="both"/>
              <w:rPr>
                <w:color w:val="000000"/>
                <w:sz w:val="26"/>
                <w:szCs w:val="26"/>
              </w:rPr>
            </w:pPr>
          </w:p>
        </w:tc>
      </w:tr>
      <w:tr w:rsidR="0003634E" w:rsidRPr="007C04EE" w:rsidTr="002070EF">
        <w:tc>
          <w:tcPr>
            <w:tcW w:w="4928" w:type="dxa"/>
          </w:tcPr>
          <w:p w:rsidR="0003634E" w:rsidRPr="007C04EE" w:rsidRDefault="0003634E" w:rsidP="002070EF">
            <w:pPr>
              <w:ind w:left="284"/>
              <w:jc w:val="both"/>
              <w:rPr>
                <w:sz w:val="26"/>
                <w:szCs w:val="26"/>
              </w:rPr>
            </w:pPr>
            <w:r w:rsidRPr="007C04EE">
              <w:rPr>
                <w:sz w:val="26"/>
                <w:szCs w:val="26"/>
              </w:rPr>
              <w:t>стратегічні потреби враховано/ не враховано</w:t>
            </w:r>
          </w:p>
        </w:tc>
        <w:tc>
          <w:tcPr>
            <w:tcW w:w="1417" w:type="dxa"/>
          </w:tcPr>
          <w:p w:rsidR="0003634E" w:rsidRPr="007C04EE" w:rsidRDefault="0003634E" w:rsidP="002070EF">
            <w:pPr>
              <w:jc w:val="both"/>
              <w:rPr>
                <w:sz w:val="26"/>
                <w:szCs w:val="26"/>
              </w:rPr>
            </w:pPr>
            <w:r w:rsidRPr="007C04EE">
              <w:rPr>
                <w:sz w:val="26"/>
                <w:szCs w:val="26"/>
              </w:rPr>
              <w:t>враховано</w:t>
            </w:r>
          </w:p>
        </w:tc>
        <w:tc>
          <w:tcPr>
            <w:tcW w:w="1418" w:type="dxa"/>
          </w:tcPr>
          <w:p w:rsidR="0003634E" w:rsidRPr="007C04EE" w:rsidRDefault="0003634E" w:rsidP="002070EF">
            <w:pPr>
              <w:jc w:val="both"/>
              <w:rPr>
                <w:sz w:val="26"/>
                <w:szCs w:val="26"/>
              </w:rPr>
            </w:pPr>
            <w:r w:rsidRPr="007C04EE">
              <w:rPr>
                <w:sz w:val="26"/>
                <w:szCs w:val="26"/>
              </w:rPr>
              <w:t>враховано</w:t>
            </w:r>
          </w:p>
        </w:tc>
        <w:tc>
          <w:tcPr>
            <w:tcW w:w="2091" w:type="dxa"/>
          </w:tcPr>
          <w:p w:rsidR="0003634E" w:rsidRPr="0051766E" w:rsidRDefault="0003634E" w:rsidP="002070EF">
            <w:pPr>
              <w:jc w:val="both"/>
              <w:rPr>
                <w:color w:val="000000"/>
                <w:sz w:val="26"/>
                <w:szCs w:val="26"/>
              </w:rPr>
            </w:pPr>
          </w:p>
        </w:tc>
      </w:tr>
      <w:tr w:rsidR="0003634E" w:rsidRPr="007C04EE" w:rsidTr="002070EF">
        <w:tc>
          <w:tcPr>
            <w:tcW w:w="4928" w:type="dxa"/>
          </w:tcPr>
          <w:p w:rsidR="0003634E" w:rsidRPr="007C04EE" w:rsidRDefault="0003634E" w:rsidP="002070EF">
            <w:pPr>
              <w:ind w:left="284"/>
              <w:jc w:val="both"/>
              <w:rPr>
                <w:sz w:val="26"/>
                <w:szCs w:val="26"/>
              </w:rPr>
            </w:pPr>
            <w:r w:rsidRPr="007C04EE">
              <w:rPr>
                <w:sz w:val="26"/>
                <w:szCs w:val="26"/>
              </w:rPr>
              <w:t>виявлені дисбаланси</w:t>
            </w:r>
          </w:p>
        </w:tc>
        <w:tc>
          <w:tcPr>
            <w:tcW w:w="1417" w:type="dxa"/>
          </w:tcPr>
          <w:p w:rsidR="0003634E" w:rsidRPr="007C04EE" w:rsidRDefault="0003634E" w:rsidP="002070EF">
            <w:pPr>
              <w:jc w:val="both"/>
              <w:rPr>
                <w:sz w:val="26"/>
                <w:szCs w:val="26"/>
              </w:rPr>
            </w:pPr>
            <w:r w:rsidRPr="007C04EE">
              <w:rPr>
                <w:sz w:val="26"/>
                <w:szCs w:val="26"/>
              </w:rPr>
              <w:t>не виявлено</w:t>
            </w:r>
          </w:p>
        </w:tc>
        <w:tc>
          <w:tcPr>
            <w:tcW w:w="1418" w:type="dxa"/>
          </w:tcPr>
          <w:p w:rsidR="0003634E" w:rsidRPr="007C04EE" w:rsidRDefault="0003634E" w:rsidP="002070EF">
            <w:pPr>
              <w:jc w:val="both"/>
              <w:rPr>
                <w:sz w:val="26"/>
                <w:szCs w:val="26"/>
              </w:rPr>
            </w:pPr>
            <w:r w:rsidRPr="007C04EE">
              <w:rPr>
                <w:sz w:val="26"/>
                <w:szCs w:val="26"/>
              </w:rPr>
              <w:t>не виявлено</w:t>
            </w:r>
          </w:p>
        </w:tc>
        <w:tc>
          <w:tcPr>
            <w:tcW w:w="2091" w:type="dxa"/>
          </w:tcPr>
          <w:p w:rsidR="0003634E" w:rsidRPr="0051766E" w:rsidRDefault="0003634E" w:rsidP="002070EF">
            <w:pPr>
              <w:jc w:val="both"/>
              <w:rPr>
                <w:color w:val="000000"/>
                <w:sz w:val="26"/>
                <w:szCs w:val="26"/>
              </w:rPr>
            </w:pPr>
          </w:p>
        </w:tc>
      </w:tr>
      <w:tr w:rsidR="0003634E" w:rsidRPr="007C04EE" w:rsidTr="002070EF">
        <w:tc>
          <w:tcPr>
            <w:tcW w:w="4928" w:type="dxa"/>
          </w:tcPr>
          <w:p w:rsidR="0003634E" w:rsidRPr="007C04EE" w:rsidRDefault="0003634E" w:rsidP="002070EF">
            <w:pPr>
              <w:jc w:val="both"/>
              <w:rPr>
                <w:sz w:val="26"/>
                <w:szCs w:val="26"/>
              </w:rPr>
            </w:pPr>
            <w:r w:rsidRPr="007C04EE">
              <w:rPr>
                <w:sz w:val="26"/>
                <w:szCs w:val="26"/>
              </w:rPr>
              <w:t>Загальний висновок</w:t>
            </w:r>
          </w:p>
        </w:tc>
        <w:tc>
          <w:tcPr>
            <w:tcW w:w="4926" w:type="dxa"/>
            <w:gridSpan w:val="3"/>
          </w:tcPr>
          <w:p w:rsidR="0003634E" w:rsidRPr="0051766E" w:rsidRDefault="0003634E" w:rsidP="002070EF">
            <w:pPr>
              <w:jc w:val="both"/>
              <w:rPr>
                <w:color w:val="000000"/>
                <w:sz w:val="26"/>
                <w:szCs w:val="26"/>
              </w:rPr>
            </w:pPr>
            <w:r w:rsidRPr="0051766E">
              <w:rPr>
                <w:color w:val="000000"/>
                <w:sz w:val="26"/>
                <w:szCs w:val="26"/>
              </w:rPr>
              <w:t xml:space="preserve">дотримано принципу гендерної рівності, який забезпечує рівні права, можливості та відповідальність для жінок і чоловіків у суспільному  житті, не допущено дискримінації за ознакою статі, що закріплено в Конституції України та законах України </w:t>
            </w:r>
          </w:p>
        </w:tc>
      </w:tr>
    </w:tbl>
    <w:p w:rsidR="0003634E" w:rsidRPr="007C04EE" w:rsidRDefault="0003634E" w:rsidP="00C62857">
      <w:pPr>
        <w:ind w:firstLine="567"/>
        <w:jc w:val="both"/>
        <w:rPr>
          <w:kern w:val="32"/>
          <w:sz w:val="26"/>
          <w:szCs w:val="26"/>
        </w:rPr>
      </w:pPr>
    </w:p>
    <w:p w:rsidR="0003634E" w:rsidRDefault="0003634E" w:rsidP="00C62857">
      <w:pPr>
        <w:rPr>
          <w:sz w:val="16"/>
          <w:szCs w:val="16"/>
          <w:lang w:eastAsia="en-US"/>
        </w:rPr>
      </w:pPr>
    </w:p>
    <w:p w:rsidR="0003634E" w:rsidRDefault="0003634E" w:rsidP="00C62857">
      <w:pPr>
        <w:jc w:val="center"/>
        <w:rPr>
          <w:b/>
          <w:color w:val="000000"/>
          <w:sz w:val="28"/>
          <w:szCs w:val="28"/>
        </w:rPr>
      </w:pPr>
    </w:p>
    <w:p w:rsidR="0003634E" w:rsidRDefault="0003634E" w:rsidP="00C62857">
      <w:pPr>
        <w:jc w:val="both"/>
        <w:rPr>
          <w:color w:val="000000"/>
          <w:sz w:val="28"/>
          <w:szCs w:val="28"/>
        </w:rPr>
      </w:pPr>
      <w:r w:rsidRPr="00A73C5F">
        <w:rPr>
          <w:color w:val="000000"/>
          <w:sz w:val="28"/>
          <w:szCs w:val="28"/>
        </w:rPr>
        <w:t>Секретар міської ради</w:t>
      </w:r>
      <w:r w:rsidRPr="00A73C5F">
        <w:rPr>
          <w:color w:val="000000"/>
          <w:sz w:val="28"/>
          <w:szCs w:val="28"/>
        </w:rPr>
        <w:tab/>
      </w:r>
      <w:r w:rsidRPr="00A73C5F">
        <w:rPr>
          <w:color w:val="000000"/>
          <w:sz w:val="28"/>
          <w:szCs w:val="28"/>
        </w:rPr>
        <w:tab/>
      </w:r>
      <w:r w:rsidRPr="00A73C5F">
        <w:rPr>
          <w:color w:val="000000"/>
          <w:sz w:val="28"/>
          <w:szCs w:val="28"/>
        </w:rPr>
        <w:tab/>
      </w:r>
      <w:r w:rsidRPr="00A73C5F">
        <w:rPr>
          <w:color w:val="000000"/>
          <w:sz w:val="28"/>
          <w:szCs w:val="28"/>
        </w:rPr>
        <w:tab/>
      </w:r>
      <w:r w:rsidRPr="00A73C5F">
        <w:rPr>
          <w:color w:val="000000"/>
          <w:sz w:val="28"/>
          <w:szCs w:val="28"/>
        </w:rPr>
        <w:tab/>
      </w:r>
      <w:r>
        <w:rPr>
          <w:color w:val="000000"/>
          <w:sz w:val="28"/>
          <w:szCs w:val="28"/>
        </w:rPr>
        <w:tab/>
      </w:r>
      <w:r>
        <w:rPr>
          <w:color w:val="000000"/>
          <w:sz w:val="28"/>
          <w:szCs w:val="28"/>
        </w:rPr>
        <w:tab/>
      </w:r>
      <w:r w:rsidRPr="00A73C5F">
        <w:rPr>
          <w:color w:val="000000"/>
          <w:sz w:val="28"/>
          <w:szCs w:val="28"/>
        </w:rPr>
        <w:t>Іван РОМАНЮК</w:t>
      </w:r>
    </w:p>
    <w:p w:rsidR="0003634E" w:rsidRPr="009C7124" w:rsidRDefault="0003634E" w:rsidP="009C7124">
      <w:pPr>
        <w:rPr>
          <w:sz w:val="28"/>
          <w:szCs w:val="28"/>
        </w:rPr>
      </w:pPr>
    </w:p>
    <w:p w:rsidR="0003634E" w:rsidRPr="009C7124" w:rsidRDefault="0003634E" w:rsidP="009C7124">
      <w:pPr>
        <w:rPr>
          <w:sz w:val="28"/>
          <w:szCs w:val="28"/>
        </w:rPr>
      </w:pPr>
    </w:p>
    <w:p w:rsidR="0003634E" w:rsidRDefault="0003634E" w:rsidP="009C7124">
      <w:pPr>
        <w:rPr>
          <w:sz w:val="28"/>
          <w:szCs w:val="28"/>
        </w:rPr>
        <w:sectPr w:rsidR="0003634E" w:rsidSect="00865A8A">
          <w:pgSz w:w="11906" w:h="16838"/>
          <w:pgMar w:top="1134" w:right="567" w:bottom="1134" w:left="1701" w:header="709" w:footer="709" w:gutter="0"/>
          <w:cols w:space="708"/>
          <w:docGrid w:linePitch="360"/>
        </w:sectPr>
      </w:pPr>
    </w:p>
    <w:p w:rsidR="0003634E" w:rsidRPr="00333D18" w:rsidRDefault="0003634E" w:rsidP="008F286B">
      <w:pPr>
        <w:jc w:val="both"/>
        <w:rPr>
          <w:b/>
          <w:sz w:val="28"/>
          <w:szCs w:val="26"/>
          <w:lang w:eastAsia="ru-RU"/>
        </w:rPr>
      </w:pPr>
      <w:r>
        <w:rPr>
          <w:b/>
          <w:sz w:val="28"/>
          <w:szCs w:val="26"/>
          <w:lang w:eastAsia="ru-RU"/>
        </w:rPr>
        <w:t xml:space="preserve">                                       </w:t>
      </w:r>
      <w:r w:rsidRPr="00333D18">
        <w:rPr>
          <w:b/>
          <w:sz w:val="28"/>
          <w:szCs w:val="26"/>
          <w:lang w:eastAsia="ru-RU"/>
        </w:rPr>
        <w:t>ПОЯСНЮВАЛЬНА ЗАПИСКА</w:t>
      </w:r>
    </w:p>
    <w:p w:rsidR="0003634E" w:rsidRPr="008F286B" w:rsidRDefault="0003634E" w:rsidP="008F286B">
      <w:pPr>
        <w:ind w:right="-55"/>
        <w:jc w:val="center"/>
        <w:rPr>
          <w:b/>
          <w:sz w:val="28"/>
          <w:szCs w:val="26"/>
          <w:lang w:eastAsia="ru-RU"/>
        </w:rPr>
      </w:pPr>
      <w:r w:rsidRPr="008F286B">
        <w:rPr>
          <w:b/>
          <w:sz w:val="28"/>
          <w:szCs w:val="26"/>
          <w:lang w:eastAsia="ru-RU"/>
        </w:rPr>
        <w:t>до проєкту рішення міської ради «Про програму взаємодії першого відділу Шепетівського районного   територіального   центру   комплектування  та   соціальної підтримки   з    Нетішинською   міською    територіальною    громадою на 2026-2028 роки»</w:t>
      </w:r>
    </w:p>
    <w:p w:rsidR="0003634E" w:rsidRDefault="0003634E" w:rsidP="008F286B">
      <w:pPr>
        <w:jc w:val="both"/>
        <w:rPr>
          <w:sz w:val="28"/>
          <w:szCs w:val="26"/>
          <w:lang w:eastAsia="ru-RU"/>
        </w:rPr>
      </w:pPr>
    </w:p>
    <w:p w:rsidR="0003634E" w:rsidRPr="00333D18" w:rsidRDefault="0003634E" w:rsidP="008F286B">
      <w:pPr>
        <w:jc w:val="both"/>
        <w:rPr>
          <w:sz w:val="28"/>
          <w:szCs w:val="26"/>
          <w:lang w:eastAsia="ru-RU"/>
        </w:rPr>
      </w:pPr>
    </w:p>
    <w:p w:rsidR="0003634E" w:rsidRPr="00333D18" w:rsidRDefault="0003634E" w:rsidP="008F286B">
      <w:pPr>
        <w:jc w:val="both"/>
        <w:rPr>
          <w:sz w:val="28"/>
          <w:szCs w:val="26"/>
          <w:lang w:eastAsia="ru-RU"/>
        </w:rPr>
      </w:pPr>
      <w:r w:rsidRPr="00333D18">
        <w:rPr>
          <w:sz w:val="28"/>
          <w:szCs w:val="26"/>
          <w:lang w:eastAsia="ru-RU"/>
        </w:rPr>
        <w:t xml:space="preserve">           Порядок проведення призову громадян на військову службу під час мобілізації, на особливий період, затверджений Постановою Кабінету Міністрів України від 16 травня 2024 року № 560 (далі – Порядок № 560).</w:t>
      </w:r>
    </w:p>
    <w:p w:rsidR="0003634E" w:rsidRPr="00333D18" w:rsidRDefault="0003634E" w:rsidP="008F286B">
      <w:pPr>
        <w:jc w:val="both"/>
        <w:rPr>
          <w:sz w:val="28"/>
          <w:szCs w:val="26"/>
          <w:lang w:eastAsia="ru-RU"/>
        </w:rPr>
      </w:pPr>
      <w:r>
        <w:rPr>
          <w:sz w:val="28"/>
          <w:szCs w:val="26"/>
          <w:lang w:eastAsia="ru-RU"/>
        </w:rPr>
        <w:t xml:space="preserve">            Відповідно до </w:t>
      </w:r>
      <w:r w:rsidRPr="00333D18">
        <w:rPr>
          <w:sz w:val="28"/>
          <w:szCs w:val="26"/>
          <w:lang w:eastAsia="ru-RU"/>
        </w:rPr>
        <w:t xml:space="preserve"> Порядку № 560 фінансове забезпечення заходів, пов’язаних з призовом громадян на військову службу під час мобілізації, здійснюється відповідно до Закону України «Про мобілізаційну підготовку та мобілізацію», інших законодавчих актів за рахунок і в межах коштів державного бюджету, передбачених для Міноборони, інших центральних органів виконавчої влади, що здійснюють керівництво військовими формуваннями та правоохоронними органами, інших державних органів, коштів місцевих бюджетів, підприємств, установ та організацій, інших джерел, не заборонених законодавством.</w:t>
      </w:r>
    </w:p>
    <w:p w:rsidR="0003634E" w:rsidRPr="00333D18" w:rsidRDefault="0003634E" w:rsidP="008F286B">
      <w:pPr>
        <w:jc w:val="both"/>
        <w:rPr>
          <w:sz w:val="28"/>
          <w:szCs w:val="26"/>
          <w:lang w:eastAsia="ru-RU"/>
        </w:rPr>
      </w:pPr>
      <w:r w:rsidRPr="00333D18">
        <w:rPr>
          <w:sz w:val="28"/>
          <w:szCs w:val="26"/>
          <w:lang w:eastAsia="ru-RU"/>
        </w:rPr>
        <w:t xml:space="preserve">            Матеріально-технічне забезпечення заходів, пов’язаних з призовом громадян на військову службу під час мобілізації, що здійснюється місцевими держадміністраціями (військовими адміністраціями) та органами місцевого самоврядування, включає, зокрема:</w:t>
      </w:r>
    </w:p>
    <w:p w:rsidR="0003634E" w:rsidRPr="00333D18" w:rsidRDefault="0003634E" w:rsidP="008F286B">
      <w:pPr>
        <w:jc w:val="both"/>
        <w:rPr>
          <w:sz w:val="28"/>
          <w:szCs w:val="26"/>
          <w:lang w:eastAsia="ru-RU"/>
        </w:rPr>
      </w:pPr>
      <w:r w:rsidRPr="00333D18">
        <w:rPr>
          <w:sz w:val="28"/>
          <w:szCs w:val="26"/>
          <w:lang w:eastAsia="ru-RU"/>
        </w:rPr>
        <w:t xml:space="preserve">            - забезпечення районних (міських) територіальних центрів комплектування та соціальної підтримки автомобільним та іншими транспортними засобами, необхідними для здійснення заходів оповіщення та перевезення резервістів та військовозобов’язаних від дільниць оповіщення (місць проживання) до таких центрів (збірних пунктів) та від збірних пунктів до військових частин (установ);</w:t>
      </w:r>
    </w:p>
    <w:p w:rsidR="0003634E" w:rsidRPr="00333D18" w:rsidRDefault="0003634E" w:rsidP="008F286B">
      <w:pPr>
        <w:jc w:val="both"/>
        <w:rPr>
          <w:sz w:val="28"/>
          <w:szCs w:val="26"/>
          <w:lang w:eastAsia="ru-RU"/>
        </w:rPr>
      </w:pPr>
      <w:r w:rsidRPr="00333D18">
        <w:rPr>
          <w:sz w:val="28"/>
          <w:szCs w:val="26"/>
          <w:lang w:eastAsia="ru-RU"/>
        </w:rPr>
        <w:t xml:space="preserve">           -</w:t>
      </w:r>
      <w:r>
        <w:rPr>
          <w:sz w:val="28"/>
          <w:szCs w:val="26"/>
          <w:lang w:eastAsia="ru-RU"/>
        </w:rPr>
        <w:t xml:space="preserve"> забезпечення районних (міських</w:t>
      </w:r>
      <w:r w:rsidRPr="00333D18">
        <w:rPr>
          <w:sz w:val="28"/>
          <w:szCs w:val="26"/>
          <w:lang w:eastAsia="ru-RU"/>
        </w:rPr>
        <w:t xml:space="preserve"> територіальних центрів комплектування та соціальної підтримки приміщеннями (фондами) для організації роботи збірних пунктів, дільниць оповіщення;</w:t>
      </w:r>
    </w:p>
    <w:p w:rsidR="0003634E" w:rsidRPr="00333D18" w:rsidRDefault="0003634E" w:rsidP="008F286B">
      <w:pPr>
        <w:jc w:val="both"/>
        <w:rPr>
          <w:sz w:val="28"/>
          <w:szCs w:val="26"/>
          <w:lang w:eastAsia="ru-RU"/>
        </w:rPr>
      </w:pPr>
      <w:r w:rsidRPr="00333D18">
        <w:rPr>
          <w:sz w:val="28"/>
          <w:szCs w:val="26"/>
          <w:lang w:eastAsia="ru-RU"/>
        </w:rPr>
        <w:t xml:space="preserve">           - оснащення збірних пунктів, дільниць оповіщення меблями, комп’ютерною технікою, канцелярським приладдям, засобами зв’язку, відео- та фото фіксації, місцями очікування, укриття та іншими матеріальними засобами, що забезпечують безперебійну, цілодобову роботу в будь-яких умовах.</w:t>
      </w:r>
    </w:p>
    <w:p w:rsidR="0003634E" w:rsidRPr="00333D18" w:rsidRDefault="0003634E" w:rsidP="008F286B">
      <w:pPr>
        <w:jc w:val="both"/>
        <w:rPr>
          <w:sz w:val="28"/>
          <w:szCs w:val="26"/>
          <w:lang w:eastAsia="ru-RU"/>
        </w:rPr>
      </w:pPr>
      <w:r w:rsidRPr="00333D18">
        <w:rPr>
          <w:sz w:val="28"/>
          <w:szCs w:val="26"/>
          <w:lang w:eastAsia="ru-RU"/>
        </w:rPr>
        <w:t xml:space="preserve">           Саме тому дана програма являється узагальнюючим документом для розв’язання проблем матеріально-технічного забезпечення якісного виконання завдань та підтримки високого рівня мобілізаційної підготовки та забезпечення державного суверенітету, територіальної цілісності та недоторканості України.</w:t>
      </w:r>
    </w:p>
    <w:p w:rsidR="0003634E" w:rsidRDefault="0003634E" w:rsidP="008F286B">
      <w:pPr>
        <w:jc w:val="both"/>
        <w:rPr>
          <w:sz w:val="28"/>
          <w:szCs w:val="26"/>
          <w:lang w:eastAsia="ru-RU"/>
        </w:rPr>
      </w:pPr>
    </w:p>
    <w:p w:rsidR="0003634E" w:rsidRPr="00333D18" w:rsidRDefault="0003634E" w:rsidP="008F286B">
      <w:pPr>
        <w:jc w:val="both"/>
        <w:rPr>
          <w:sz w:val="28"/>
          <w:szCs w:val="26"/>
          <w:lang w:eastAsia="ru-RU"/>
        </w:rPr>
      </w:pPr>
      <w:r w:rsidRPr="00333D18">
        <w:rPr>
          <w:sz w:val="28"/>
          <w:szCs w:val="26"/>
          <w:lang w:eastAsia="ru-RU"/>
        </w:rPr>
        <w:t>Начальник відділу з питань оборонно-мобілізаційної</w:t>
      </w:r>
    </w:p>
    <w:p w:rsidR="0003634E" w:rsidRPr="00333D18" w:rsidRDefault="0003634E" w:rsidP="008F286B">
      <w:pPr>
        <w:jc w:val="both"/>
        <w:rPr>
          <w:sz w:val="28"/>
          <w:szCs w:val="26"/>
          <w:lang w:eastAsia="ru-RU"/>
        </w:rPr>
      </w:pPr>
      <w:r w:rsidRPr="00333D18">
        <w:rPr>
          <w:sz w:val="28"/>
          <w:szCs w:val="26"/>
          <w:lang w:eastAsia="ru-RU"/>
        </w:rPr>
        <w:t>і режимно-секретної роботи та взаємодії з правоохо-</w:t>
      </w:r>
    </w:p>
    <w:p w:rsidR="0003634E" w:rsidRPr="00333D18" w:rsidRDefault="0003634E" w:rsidP="008F286B">
      <w:pPr>
        <w:jc w:val="both"/>
        <w:rPr>
          <w:sz w:val="28"/>
          <w:szCs w:val="26"/>
          <w:lang w:eastAsia="ru-RU"/>
        </w:rPr>
      </w:pPr>
      <w:r w:rsidRPr="00333D18">
        <w:rPr>
          <w:sz w:val="28"/>
          <w:szCs w:val="26"/>
          <w:lang w:eastAsia="ru-RU"/>
        </w:rPr>
        <w:t>ронними   органами   апарату  виконавчого  комітету</w:t>
      </w:r>
    </w:p>
    <w:p w:rsidR="0003634E" w:rsidRPr="00333D18" w:rsidRDefault="0003634E" w:rsidP="008F286B">
      <w:pPr>
        <w:jc w:val="both"/>
        <w:rPr>
          <w:sz w:val="28"/>
          <w:szCs w:val="26"/>
          <w:lang w:eastAsia="ru-RU"/>
        </w:rPr>
      </w:pPr>
      <w:r w:rsidRPr="00333D18">
        <w:rPr>
          <w:sz w:val="28"/>
          <w:szCs w:val="26"/>
          <w:lang w:eastAsia="ru-RU"/>
        </w:rPr>
        <w:t>міської ради                                                                               Віктор БАБИЦЬКИЙ</w:t>
      </w:r>
    </w:p>
    <w:sectPr w:rsidR="0003634E" w:rsidRPr="00333D18" w:rsidSect="00DB407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34E" w:rsidRDefault="0003634E" w:rsidP="007C0F1B">
      <w:r>
        <w:separator/>
      </w:r>
    </w:p>
  </w:endnote>
  <w:endnote w:type="continuationSeparator" w:id="0">
    <w:p w:rsidR="0003634E" w:rsidRDefault="0003634E" w:rsidP="007C0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34E" w:rsidRDefault="0003634E" w:rsidP="007C0F1B">
      <w:r>
        <w:separator/>
      </w:r>
    </w:p>
  </w:footnote>
  <w:footnote w:type="continuationSeparator" w:id="0">
    <w:p w:rsidR="0003634E" w:rsidRDefault="0003634E" w:rsidP="007C0F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D97"/>
    <w:multiLevelType w:val="hybridMultilevel"/>
    <w:tmpl w:val="C7B28F3E"/>
    <w:lvl w:ilvl="0" w:tplc="D0A6F5F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7DEF00EB"/>
    <w:multiLevelType w:val="hybridMultilevel"/>
    <w:tmpl w:val="51F47996"/>
    <w:lvl w:ilvl="0" w:tplc="024C721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624E"/>
    <w:rsid w:val="00003F9A"/>
    <w:rsid w:val="000110A3"/>
    <w:rsid w:val="00012FF5"/>
    <w:rsid w:val="00023CBE"/>
    <w:rsid w:val="00030879"/>
    <w:rsid w:val="000332B2"/>
    <w:rsid w:val="00034E1E"/>
    <w:rsid w:val="0003634E"/>
    <w:rsid w:val="00044094"/>
    <w:rsid w:val="000448C5"/>
    <w:rsid w:val="0005629E"/>
    <w:rsid w:val="000A32A2"/>
    <w:rsid w:val="000A3D43"/>
    <w:rsid w:val="000B5962"/>
    <w:rsid w:val="000E17FD"/>
    <w:rsid w:val="000E6EC9"/>
    <w:rsid w:val="001258C3"/>
    <w:rsid w:val="001379B6"/>
    <w:rsid w:val="00166090"/>
    <w:rsid w:val="0017222D"/>
    <w:rsid w:val="001B0A54"/>
    <w:rsid w:val="001D1937"/>
    <w:rsid w:val="001E6873"/>
    <w:rsid w:val="002070EF"/>
    <w:rsid w:val="00220777"/>
    <w:rsid w:val="00220BCA"/>
    <w:rsid w:val="00224D7A"/>
    <w:rsid w:val="0025554D"/>
    <w:rsid w:val="00267BA8"/>
    <w:rsid w:val="00275400"/>
    <w:rsid w:val="002820A6"/>
    <w:rsid w:val="00284EBD"/>
    <w:rsid w:val="00292B3C"/>
    <w:rsid w:val="00295A68"/>
    <w:rsid w:val="002C4E0E"/>
    <w:rsid w:val="002C64DA"/>
    <w:rsid w:val="002E5E28"/>
    <w:rsid w:val="002F624E"/>
    <w:rsid w:val="00317D98"/>
    <w:rsid w:val="00333D18"/>
    <w:rsid w:val="003440FF"/>
    <w:rsid w:val="003575D4"/>
    <w:rsid w:val="003D050A"/>
    <w:rsid w:val="003E38F3"/>
    <w:rsid w:val="003E7D8B"/>
    <w:rsid w:val="00431A34"/>
    <w:rsid w:val="00437E00"/>
    <w:rsid w:val="00454373"/>
    <w:rsid w:val="00456266"/>
    <w:rsid w:val="00472FD1"/>
    <w:rsid w:val="00481835"/>
    <w:rsid w:val="00482DD3"/>
    <w:rsid w:val="0048520E"/>
    <w:rsid w:val="004A6446"/>
    <w:rsid w:val="004B35F6"/>
    <w:rsid w:val="004C438F"/>
    <w:rsid w:val="004D7B57"/>
    <w:rsid w:val="00504B72"/>
    <w:rsid w:val="00511AC8"/>
    <w:rsid w:val="0051766E"/>
    <w:rsid w:val="0052160E"/>
    <w:rsid w:val="00532578"/>
    <w:rsid w:val="00535CBE"/>
    <w:rsid w:val="00542D7F"/>
    <w:rsid w:val="00542F66"/>
    <w:rsid w:val="005821E7"/>
    <w:rsid w:val="00582801"/>
    <w:rsid w:val="005C6B25"/>
    <w:rsid w:val="005F4103"/>
    <w:rsid w:val="00643AA1"/>
    <w:rsid w:val="00660B70"/>
    <w:rsid w:val="00670F97"/>
    <w:rsid w:val="00687752"/>
    <w:rsid w:val="006948E6"/>
    <w:rsid w:val="006B1216"/>
    <w:rsid w:val="006C0F72"/>
    <w:rsid w:val="006C4051"/>
    <w:rsid w:val="006D59C5"/>
    <w:rsid w:val="006F57C6"/>
    <w:rsid w:val="00766090"/>
    <w:rsid w:val="007900D7"/>
    <w:rsid w:val="007B5880"/>
    <w:rsid w:val="007C04EE"/>
    <w:rsid w:val="007C0F1B"/>
    <w:rsid w:val="007F2A3C"/>
    <w:rsid w:val="007F6DE6"/>
    <w:rsid w:val="0081705D"/>
    <w:rsid w:val="00825DEE"/>
    <w:rsid w:val="00834836"/>
    <w:rsid w:val="0085517E"/>
    <w:rsid w:val="00855B77"/>
    <w:rsid w:val="00857178"/>
    <w:rsid w:val="00865A8A"/>
    <w:rsid w:val="00874752"/>
    <w:rsid w:val="00875814"/>
    <w:rsid w:val="00880003"/>
    <w:rsid w:val="008817ED"/>
    <w:rsid w:val="008940E4"/>
    <w:rsid w:val="008945E7"/>
    <w:rsid w:val="008E3262"/>
    <w:rsid w:val="008F096A"/>
    <w:rsid w:val="008F24A5"/>
    <w:rsid w:val="008F286B"/>
    <w:rsid w:val="00916CF0"/>
    <w:rsid w:val="0096781C"/>
    <w:rsid w:val="0098281C"/>
    <w:rsid w:val="00982B0E"/>
    <w:rsid w:val="009970A9"/>
    <w:rsid w:val="009A3858"/>
    <w:rsid w:val="009A475E"/>
    <w:rsid w:val="009B347B"/>
    <w:rsid w:val="009B6DD4"/>
    <w:rsid w:val="009C7124"/>
    <w:rsid w:val="009E3609"/>
    <w:rsid w:val="009F205D"/>
    <w:rsid w:val="00A17B03"/>
    <w:rsid w:val="00A264D9"/>
    <w:rsid w:val="00A33B4D"/>
    <w:rsid w:val="00A4428D"/>
    <w:rsid w:val="00A568A6"/>
    <w:rsid w:val="00A703F1"/>
    <w:rsid w:val="00A73C5F"/>
    <w:rsid w:val="00A752BE"/>
    <w:rsid w:val="00A84B00"/>
    <w:rsid w:val="00A86422"/>
    <w:rsid w:val="00A87976"/>
    <w:rsid w:val="00AF2D03"/>
    <w:rsid w:val="00B03C87"/>
    <w:rsid w:val="00B2218F"/>
    <w:rsid w:val="00B350F0"/>
    <w:rsid w:val="00B42DB4"/>
    <w:rsid w:val="00B57F0C"/>
    <w:rsid w:val="00B615E0"/>
    <w:rsid w:val="00B61A2E"/>
    <w:rsid w:val="00B7730E"/>
    <w:rsid w:val="00B83BB5"/>
    <w:rsid w:val="00B85244"/>
    <w:rsid w:val="00B90891"/>
    <w:rsid w:val="00B9636C"/>
    <w:rsid w:val="00C148C7"/>
    <w:rsid w:val="00C4188D"/>
    <w:rsid w:val="00C42B43"/>
    <w:rsid w:val="00C51C2F"/>
    <w:rsid w:val="00C5695A"/>
    <w:rsid w:val="00C62857"/>
    <w:rsid w:val="00C76796"/>
    <w:rsid w:val="00CD0ABA"/>
    <w:rsid w:val="00CD1929"/>
    <w:rsid w:val="00CF5D32"/>
    <w:rsid w:val="00D03E15"/>
    <w:rsid w:val="00D05A67"/>
    <w:rsid w:val="00D130E5"/>
    <w:rsid w:val="00D36DF4"/>
    <w:rsid w:val="00D417AA"/>
    <w:rsid w:val="00D41D15"/>
    <w:rsid w:val="00D6530C"/>
    <w:rsid w:val="00D66477"/>
    <w:rsid w:val="00D81B26"/>
    <w:rsid w:val="00DA5221"/>
    <w:rsid w:val="00DB4078"/>
    <w:rsid w:val="00DD25F6"/>
    <w:rsid w:val="00DD27B4"/>
    <w:rsid w:val="00DD4154"/>
    <w:rsid w:val="00DD5F34"/>
    <w:rsid w:val="00DE57AC"/>
    <w:rsid w:val="00E00ECA"/>
    <w:rsid w:val="00E17E7D"/>
    <w:rsid w:val="00E367EC"/>
    <w:rsid w:val="00E507F3"/>
    <w:rsid w:val="00E5100C"/>
    <w:rsid w:val="00E75ADC"/>
    <w:rsid w:val="00E87099"/>
    <w:rsid w:val="00E92078"/>
    <w:rsid w:val="00E962FA"/>
    <w:rsid w:val="00EA33D3"/>
    <w:rsid w:val="00EA6B33"/>
    <w:rsid w:val="00EC10B6"/>
    <w:rsid w:val="00EC5356"/>
    <w:rsid w:val="00ED3BDE"/>
    <w:rsid w:val="00ED66E0"/>
    <w:rsid w:val="00EF4151"/>
    <w:rsid w:val="00F0210E"/>
    <w:rsid w:val="00F260B5"/>
    <w:rsid w:val="00F42892"/>
    <w:rsid w:val="00F73D6F"/>
    <w:rsid w:val="00F80D81"/>
    <w:rsid w:val="00FA760A"/>
    <w:rsid w:val="00FB3855"/>
    <w:rsid w:val="00FC6E0D"/>
    <w:rsid w:val="00FD1C3C"/>
    <w:rsid w:val="00FD28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8F3"/>
    <w:rPr>
      <w:rFonts w:ascii="Times New Roman" w:eastAsia="Times New Roman" w:hAnsi="Times New Roman"/>
      <w:sz w:val="20"/>
      <w:szCs w:val="20"/>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E38F3"/>
    <w:rPr>
      <w:rFonts w:ascii="Segoe UI" w:eastAsia="Calibri" w:hAnsi="Segoe UI"/>
      <w:sz w:val="18"/>
      <w:szCs w:val="18"/>
    </w:rPr>
  </w:style>
  <w:style w:type="character" w:customStyle="1" w:styleId="BalloonTextChar">
    <w:name w:val="Balloon Text Char"/>
    <w:basedOn w:val="DefaultParagraphFont"/>
    <w:link w:val="BalloonText"/>
    <w:uiPriority w:val="99"/>
    <w:semiHidden/>
    <w:locked/>
    <w:rsid w:val="003E38F3"/>
    <w:rPr>
      <w:rFonts w:ascii="Segoe UI" w:hAnsi="Segoe UI" w:cs="Times New Roman"/>
      <w:sz w:val="18"/>
      <w:lang w:val="uk-UA" w:eastAsia="uk-UA"/>
    </w:rPr>
  </w:style>
  <w:style w:type="paragraph" w:styleId="Caption">
    <w:name w:val="caption"/>
    <w:basedOn w:val="Normal"/>
    <w:uiPriority w:val="99"/>
    <w:qFormat/>
    <w:rsid w:val="00E5100C"/>
    <w:pPr>
      <w:jc w:val="center"/>
    </w:pPr>
    <w:rPr>
      <w:sz w:val="26"/>
      <w:lang w:eastAsia="ru-RU"/>
    </w:rPr>
  </w:style>
  <w:style w:type="paragraph" w:styleId="DocumentMap">
    <w:name w:val="Document Map"/>
    <w:basedOn w:val="Normal"/>
    <w:link w:val="DocumentMapChar"/>
    <w:uiPriority w:val="99"/>
    <w:semiHidden/>
    <w:rsid w:val="002C4E0E"/>
    <w:pPr>
      <w:shd w:val="clear" w:color="auto" w:fill="000080"/>
    </w:pPr>
    <w:rPr>
      <w:rFonts w:eastAsia="Calibri"/>
      <w:sz w:val="2"/>
    </w:rPr>
  </w:style>
  <w:style w:type="character" w:customStyle="1" w:styleId="DocumentMapChar">
    <w:name w:val="Document Map Char"/>
    <w:basedOn w:val="DefaultParagraphFont"/>
    <w:link w:val="DocumentMap"/>
    <w:uiPriority w:val="99"/>
    <w:semiHidden/>
    <w:locked/>
    <w:rsid w:val="009B6DD4"/>
    <w:rPr>
      <w:rFonts w:ascii="Times New Roman" w:hAnsi="Times New Roman" w:cs="Times New Roman"/>
      <w:sz w:val="2"/>
      <w:lang w:val="uk-UA" w:eastAsia="uk-UA"/>
    </w:rPr>
  </w:style>
  <w:style w:type="paragraph" w:styleId="Header">
    <w:name w:val="header"/>
    <w:basedOn w:val="Normal"/>
    <w:link w:val="HeaderChar"/>
    <w:uiPriority w:val="99"/>
    <w:rsid w:val="007C0F1B"/>
    <w:pPr>
      <w:tabs>
        <w:tab w:val="center" w:pos="4677"/>
        <w:tab w:val="right" w:pos="9355"/>
      </w:tabs>
    </w:pPr>
  </w:style>
  <w:style w:type="character" w:customStyle="1" w:styleId="HeaderChar">
    <w:name w:val="Header Char"/>
    <w:basedOn w:val="DefaultParagraphFont"/>
    <w:link w:val="Header"/>
    <w:uiPriority w:val="99"/>
    <w:locked/>
    <w:rsid w:val="007C0F1B"/>
    <w:rPr>
      <w:rFonts w:ascii="Times New Roman" w:hAnsi="Times New Roman" w:cs="Times New Roman"/>
      <w:sz w:val="20"/>
      <w:lang w:val="uk-UA" w:eastAsia="uk-UA"/>
    </w:rPr>
  </w:style>
  <w:style w:type="paragraph" w:styleId="Footer">
    <w:name w:val="footer"/>
    <w:basedOn w:val="Normal"/>
    <w:link w:val="FooterChar"/>
    <w:uiPriority w:val="99"/>
    <w:rsid w:val="007C0F1B"/>
    <w:pPr>
      <w:tabs>
        <w:tab w:val="center" w:pos="4677"/>
        <w:tab w:val="right" w:pos="9355"/>
      </w:tabs>
    </w:pPr>
  </w:style>
  <w:style w:type="character" w:customStyle="1" w:styleId="FooterChar">
    <w:name w:val="Footer Char"/>
    <w:basedOn w:val="DefaultParagraphFont"/>
    <w:link w:val="Footer"/>
    <w:uiPriority w:val="99"/>
    <w:locked/>
    <w:rsid w:val="007C0F1B"/>
    <w:rPr>
      <w:rFonts w:ascii="Times New Roman" w:hAnsi="Times New Roman" w:cs="Times New Roman"/>
      <w:sz w:val="20"/>
      <w:lang w:val="uk-UA" w:eastAsia="uk-UA"/>
    </w:rPr>
  </w:style>
  <w:style w:type="table" w:styleId="TableGrid">
    <w:name w:val="Table Grid"/>
    <w:basedOn w:val="TableNormal"/>
    <w:uiPriority w:val="99"/>
    <w:locked/>
    <w:rsid w:val="007F2A3C"/>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Нормальний текст"/>
    <w:basedOn w:val="Normal"/>
    <w:uiPriority w:val="99"/>
    <w:rsid w:val="004A6446"/>
    <w:pPr>
      <w:spacing w:before="120"/>
      <w:ind w:firstLine="567"/>
    </w:pPr>
    <w:rPr>
      <w:rFonts w:ascii="Antiqua" w:hAnsi="Antiqua"/>
      <w:sz w:val="26"/>
      <w:lang w:eastAsia="ru-RU"/>
    </w:rPr>
  </w:style>
  <w:style w:type="paragraph" w:styleId="BodyText">
    <w:name w:val="Body Text"/>
    <w:basedOn w:val="Normal"/>
    <w:link w:val="BodyTextChar1"/>
    <w:uiPriority w:val="99"/>
    <w:rsid w:val="00C62857"/>
    <w:pPr>
      <w:spacing w:after="120"/>
    </w:pPr>
    <w:rPr>
      <w:rFonts w:ascii="Calibri" w:eastAsia="Calibri" w:hAnsi="Calibri"/>
      <w:sz w:val="24"/>
      <w:lang w:val="ru-RU" w:eastAsia="ru-RU"/>
    </w:rPr>
  </w:style>
  <w:style w:type="character" w:customStyle="1" w:styleId="BodyTextChar">
    <w:name w:val="Body Text Char"/>
    <w:basedOn w:val="DefaultParagraphFont"/>
    <w:link w:val="BodyText"/>
    <w:uiPriority w:val="99"/>
    <w:semiHidden/>
    <w:locked/>
    <w:rsid w:val="00166090"/>
    <w:rPr>
      <w:rFonts w:ascii="Times New Roman" w:hAnsi="Times New Roman" w:cs="Times New Roman"/>
      <w:sz w:val="20"/>
      <w:szCs w:val="20"/>
      <w:lang w:val="uk-UA" w:eastAsia="uk-UA"/>
    </w:rPr>
  </w:style>
  <w:style w:type="character" w:customStyle="1" w:styleId="BodyTextChar1">
    <w:name w:val="Body Text Char1"/>
    <w:link w:val="BodyText"/>
    <w:uiPriority w:val="99"/>
    <w:locked/>
    <w:rsid w:val="00C62857"/>
    <w:rPr>
      <w:sz w:val="24"/>
      <w:lang w:val="ru-RU" w:eastAsia="ru-RU"/>
    </w:rPr>
  </w:style>
  <w:style w:type="character" w:customStyle="1" w:styleId="a0">
    <w:name w:val="Основной текст_"/>
    <w:uiPriority w:val="99"/>
    <w:locked/>
    <w:rsid w:val="00C62857"/>
    <w:rPr>
      <w:rFonts w:ascii="Times New Roman" w:hAnsi="Times New Roman"/>
      <w:color w:val="353538"/>
      <w:sz w:val="26"/>
      <w:u w:val="none"/>
    </w:rPr>
  </w:style>
</w:styles>
</file>

<file path=word/webSettings.xml><?xml version="1.0" encoding="utf-8"?>
<w:webSettings xmlns:r="http://schemas.openxmlformats.org/officeDocument/2006/relationships" xmlns:w="http://schemas.openxmlformats.org/wordprocessingml/2006/main">
  <w:divs>
    <w:div w:id="1154375520">
      <w:marLeft w:val="0"/>
      <w:marRight w:val="0"/>
      <w:marTop w:val="0"/>
      <w:marBottom w:val="0"/>
      <w:divBdr>
        <w:top w:val="none" w:sz="0" w:space="0" w:color="auto"/>
        <w:left w:val="none" w:sz="0" w:space="0" w:color="auto"/>
        <w:bottom w:val="none" w:sz="0" w:space="0" w:color="auto"/>
        <w:right w:val="none" w:sz="0" w:space="0" w:color="auto"/>
      </w:divBdr>
    </w:div>
    <w:div w:id="11543755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9</Pages>
  <Words>2504</Words>
  <Characters>14276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subject/>
  <dc:creator>User</dc:creator>
  <cp:keywords/>
  <dc:description/>
  <cp:lastModifiedBy>Depviddil</cp:lastModifiedBy>
  <cp:revision>7</cp:revision>
  <cp:lastPrinted>2026-05-28T06:35:00Z</cp:lastPrinted>
  <dcterms:created xsi:type="dcterms:W3CDTF">2026-05-07T06:14:00Z</dcterms:created>
  <dcterms:modified xsi:type="dcterms:W3CDTF">2026-05-28T06:36:00Z</dcterms:modified>
</cp:coreProperties>
</file>